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824" w:rsidRDefault="00413824" w:rsidP="00413824"/>
    <w:p w:rsidR="00413824" w:rsidRPr="001D6786" w:rsidRDefault="00413824" w:rsidP="00413824">
      <w:pPr>
        <w:pStyle w:val="NoSpacing"/>
        <w:jc w:val="center"/>
        <w:rPr>
          <w:b/>
          <w:color w:val="002060"/>
          <w:sz w:val="32"/>
        </w:rPr>
      </w:pPr>
      <w:r w:rsidRPr="001D6786">
        <w:rPr>
          <w:b/>
          <w:color w:val="002060"/>
          <w:sz w:val="32"/>
        </w:rPr>
        <w:t>St Benedict’s C. of E. VA Junior School</w:t>
      </w:r>
    </w:p>
    <w:p w:rsidR="00413824" w:rsidRPr="001D6786" w:rsidRDefault="00413824" w:rsidP="00413824">
      <w:pPr>
        <w:pStyle w:val="NoSpacing"/>
        <w:jc w:val="center"/>
        <w:rPr>
          <w:color w:val="002060"/>
          <w:sz w:val="24"/>
          <w:szCs w:val="24"/>
        </w:rPr>
      </w:pPr>
      <w:r w:rsidRPr="001D6786">
        <w:rPr>
          <w:color w:val="002060"/>
          <w:sz w:val="24"/>
          <w:szCs w:val="24"/>
        </w:rPr>
        <w:t>Benedict Street, Glastonbury, Somerset, BA6 9EX</w:t>
      </w:r>
    </w:p>
    <w:p w:rsidR="00413824" w:rsidRPr="001D6786" w:rsidRDefault="00413824" w:rsidP="00413824">
      <w:pPr>
        <w:pStyle w:val="NoSpacing"/>
        <w:jc w:val="center"/>
        <w:rPr>
          <w:color w:val="002060"/>
          <w:sz w:val="24"/>
          <w:szCs w:val="24"/>
        </w:rPr>
      </w:pPr>
      <w:r w:rsidRPr="001D6786">
        <w:rPr>
          <w:color w:val="002060"/>
          <w:sz w:val="24"/>
          <w:szCs w:val="24"/>
        </w:rPr>
        <w:t>Tel: 01458 831811, Fax: 01458 832261</w:t>
      </w:r>
      <w:r w:rsidR="00873AEB">
        <w:rPr>
          <w:color w:val="002060"/>
          <w:sz w:val="24"/>
          <w:szCs w:val="24"/>
        </w:rPr>
        <w:t>, Email: school164@stbens.school</w:t>
      </w:r>
    </w:p>
    <w:p w:rsidR="00413824" w:rsidRPr="001D6786" w:rsidRDefault="00F14834" w:rsidP="00413824">
      <w:pPr>
        <w:pStyle w:val="NoSpacing"/>
        <w:jc w:val="center"/>
        <w:rPr>
          <w:color w:val="002060"/>
          <w:sz w:val="24"/>
          <w:szCs w:val="24"/>
        </w:rPr>
      </w:pPr>
      <w:hyperlink r:id="rId6" w:history="1">
        <w:r w:rsidR="00413824" w:rsidRPr="001D6786">
          <w:rPr>
            <w:rStyle w:val="Hyperlink"/>
            <w:sz w:val="24"/>
            <w:szCs w:val="24"/>
          </w:rPr>
          <w:t>www.stbenedictscofevajuniorschoolglastonbury.co.uk</w:t>
        </w:r>
      </w:hyperlink>
    </w:p>
    <w:p w:rsidR="00413824" w:rsidRDefault="00413824"/>
    <w:p w:rsidR="00413824" w:rsidRDefault="002B7FA4">
      <w:r>
        <w:rPr>
          <w:noProof/>
        </w:rPr>
        <w:drawing>
          <wp:anchor distT="0" distB="0" distL="114300" distR="114300" simplePos="0" relativeHeight="251658240" behindDoc="0" locked="0" layoutInCell="1" allowOverlap="1" wp14:anchorId="208C54C3" wp14:editId="429C8333">
            <wp:simplePos x="0" y="0"/>
            <wp:positionH relativeFrom="margin">
              <wp:align>center</wp:align>
            </wp:positionH>
            <wp:positionV relativeFrom="margin">
              <wp:posOffset>1468928</wp:posOffset>
            </wp:positionV>
            <wp:extent cx="2870200" cy="36957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0200" cy="3695700"/>
                    </a:xfrm>
                    <a:prstGeom prst="rect">
                      <a:avLst/>
                    </a:prstGeom>
                    <a:noFill/>
                  </pic:spPr>
                </pic:pic>
              </a:graphicData>
            </a:graphic>
            <wp14:sizeRelH relativeFrom="margin">
              <wp14:pctWidth>0</wp14:pctWidth>
            </wp14:sizeRelH>
            <wp14:sizeRelV relativeFrom="margin">
              <wp14:pctHeight>0</wp14:pctHeight>
            </wp14:sizeRelV>
          </wp:anchor>
        </w:drawing>
      </w:r>
    </w:p>
    <w:p w:rsidR="00413824" w:rsidRDefault="00413824"/>
    <w:p w:rsidR="00413824" w:rsidRDefault="00413824"/>
    <w:p w:rsidR="00413824" w:rsidRDefault="00413824"/>
    <w:p w:rsidR="00413824" w:rsidRDefault="00413824"/>
    <w:p w:rsidR="00413824" w:rsidRDefault="00413824"/>
    <w:p w:rsidR="00413824" w:rsidRDefault="00413824"/>
    <w:p w:rsidR="00413824" w:rsidRDefault="00413824"/>
    <w:p w:rsidR="00413824" w:rsidRDefault="00413824"/>
    <w:p w:rsidR="00413824" w:rsidRDefault="00413824"/>
    <w:p w:rsidR="00413824" w:rsidRDefault="00413824"/>
    <w:p w:rsidR="00413824" w:rsidRDefault="002A1615">
      <w:r>
        <w:rPr>
          <w:noProof/>
        </w:rPr>
        <mc:AlternateContent>
          <mc:Choice Requires="wps">
            <w:drawing>
              <wp:anchor distT="45720" distB="45720" distL="114300" distR="114300" simplePos="0" relativeHeight="251660288" behindDoc="0" locked="0" layoutInCell="1" allowOverlap="1" wp14:anchorId="6003EDCF" wp14:editId="11C6FD23">
                <wp:simplePos x="0" y="0"/>
                <wp:positionH relativeFrom="margin">
                  <wp:align>center</wp:align>
                </wp:positionH>
                <wp:positionV relativeFrom="paragraph">
                  <wp:posOffset>281016</wp:posOffset>
                </wp:positionV>
                <wp:extent cx="617982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1404620"/>
                        </a:xfrm>
                        <a:prstGeom prst="rect">
                          <a:avLst/>
                        </a:prstGeom>
                        <a:solidFill>
                          <a:srgbClr val="FFFFFF"/>
                        </a:solidFill>
                        <a:ln w="9525">
                          <a:noFill/>
                          <a:miter lim="800000"/>
                          <a:headEnd/>
                          <a:tailEnd/>
                        </a:ln>
                      </wps:spPr>
                      <wps:txbx>
                        <w:txbxContent>
                          <w:p w:rsidR="008635AD" w:rsidRDefault="008635AD" w:rsidP="002A1615">
                            <w:pPr>
                              <w:tabs>
                                <w:tab w:val="center" w:pos="5233"/>
                                <w:tab w:val="right" w:pos="10466"/>
                              </w:tabs>
                              <w:ind w:left="142"/>
                              <w:jc w:val="center"/>
                              <w:rPr>
                                <w:rFonts w:eastAsia="Times New Roman" w:cstheme="minorHAnsi"/>
                                <w:b/>
                                <w:bCs/>
                                <w:sz w:val="56"/>
                                <w:szCs w:val="24"/>
                                <w:lang w:eastAsia="en-US"/>
                              </w:rPr>
                            </w:pPr>
                            <w:r>
                              <w:rPr>
                                <w:rFonts w:eastAsia="Times New Roman" w:cstheme="minorHAnsi"/>
                                <w:b/>
                                <w:bCs/>
                                <w:sz w:val="56"/>
                                <w:szCs w:val="24"/>
                                <w:lang w:eastAsia="en-US"/>
                              </w:rPr>
                              <w:t>St Benedict’s C of E VA Junior School</w:t>
                            </w:r>
                          </w:p>
                          <w:p w:rsidR="008635AD" w:rsidRDefault="008635AD" w:rsidP="002A1615">
                            <w:pPr>
                              <w:tabs>
                                <w:tab w:val="center" w:pos="5233"/>
                                <w:tab w:val="right" w:pos="10466"/>
                              </w:tabs>
                              <w:ind w:left="142"/>
                              <w:jc w:val="center"/>
                              <w:rPr>
                                <w:rFonts w:eastAsia="Times New Roman" w:cstheme="minorHAnsi"/>
                                <w:b/>
                                <w:bCs/>
                                <w:sz w:val="56"/>
                                <w:szCs w:val="24"/>
                                <w:lang w:eastAsia="en-US"/>
                              </w:rPr>
                            </w:pPr>
                            <w:r>
                              <w:rPr>
                                <w:rFonts w:eastAsia="Times New Roman" w:cstheme="minorHAnsi"/>
                                <w:b/>
                                <w:bCs/>
                                <w:sz w:val="56"/>
                                <w:szCs w:val="24"/>
                                <w:lang w:eastAsia="en-US"/>
                              </w:rPr>
                              <w:t>School Uniform Policy</w:t>
                            </w:r>
                          </w:p>
                          <w:p w:rsidR="008635AD" w:rsidRPr="002A1615" w:rsidRDefault="008635AD" w:rsidP="002A1615">
                            <w:pPr>
                              <w:tabs>
                                <w:tab w:val="center" w:pos="5233"/>
                                <w:tab w:val="right" w:pos="10466"/>
                              </w:tabs>
                              <w:ind w:left="142"/>
                              <w:jc w:val="center"/>
                              <w:rPr>
                                <w:rFonts w:cs="Arial"/>
                                <w:b/>
                                <w:bCs/>
                                <w:color w:val="17365D"/>
                                <w:kern w:val="2"/>
                                <w:sz w:val="40"/>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03EDCF" id="_x0000_t202" coordsize="21600,21600" o:spt="202" path="m,l,21600r21600,l21600,xe">
                <v:stroke joinstyle="miter"/>
                <v:path gradientshapeok="t" o:connecttype="rect"/>
              </v:shapetype>
              <v:shape id="Text Box 2" o:spid="_x0000_s1026" type="#_x0000_t202" style="position:absolute;margin-left:0;margin-top:22.15pt;width:486.6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" stroked="f">
                <v:textbox style="mso-fit-shape-to-text:t">
                  <w:txbxContent>
                    <w:p w:rsidR="008635AD" w:rsidRDefault="008635AD" w:rsidP="002A1615">
                      <w:pPr>
                        <w:tabs>
                          <w:tab w:val="center" w:pos="5233"/>
                          <w:tab w:val="right" w:pos="10466"/>
                        </w:tabs>
                        <w:ind w:left="142"/>
                        <w:jc w:val="center"/>
                        <w:rPr>
                          <w:rFonts w:eastAsia="Times New Roman" w:cstheme="minorHAnsi"/>
                          <w:b/>
                          <w:bCs/>
                          <w:sz w:val="56"/>
                          <w:szCs w:val="24"/>
                          <w:lang w:eastAsia="en-US"/>
                        </w:rPr>
                      </w:pPr>
                      <w:r>
                        <w:rPr>
                          <w:rFonts w:eastAsia="Times New Roman" w:cstheme="minorHAnsi"/>
                          <w:b/>
                          <w:bCs/>
                          <w:sz w:val="56"/>
                          <w:szCs w:val="24"/>
                          <w:lang w:eastAsia="en-US"/>
                        </w:rPr>
                        <w:t>St Benedict’s C of E VA Junior School</w:t>
                      </w:r>
                    </w:p>
                    <w:p w:rsidR="008635AD" w:rsidRDefault="008635AD" w:rsidP="002A1615">
                      <w:pPr>
                        <w:tabs>
                          <w:tab w:val="center" w:pos="5233"/>
                          <w:tab w:val="right" w:pos="10466"/>
                        </w:tabs>
                        <w:ind w:left="142"/>
                        <w:jc w:val="center"/>
                        <w:rPr>
                          <w:rFonts w:eastAsia="Times New Roman" w:cstheme="minorHAnsi"/>
                          <w:b/>
                          <w:bCs/>
                          <w:sz w:val="56"/>
                          <w:szCs w:val="24"/>
                          <w:lang w:eastAsia="en-US"/>
                        </w:rPr>
                      </w:pPr>
                      <w:r>
                        <w:rPr>
                          <w:rFonts w:eastAsia="Times New Roman" w:cstheme="minorHAnsi"/>
                          <w:b/>
                          <w:bCs/>
                          <w:sz w:val="56"/>
                          <w:szCs w:val="24"/>
                          <w:lang w:eastAsia="en-US"/>
                        </w:rPr>
                        <w:t>School Uniform Policy</w:t>
                      </w:r>
                    </w:p>
                    <w:p w:rsidR="008635AD" w:rsidRPr="002A1615" w:rsidRDefault="008635AD" w:rsidP="002A1615">
                      <w:pPr>
                        <w:tabs>
                          <w:tab w:val="center" w:pos="5233"/>
                          <w:tab w:val="right" w:pos="10466"/>
                        </w:tabs>
                        <w:ind w:left="142"/>
                        <w:jc w:val="center"/>
                        <w:rPr>
                          <w:rFonts w:cs="Arial"/>
                          <w:b/>
                          <w:bCs/>
                          <w:color w:val="17365D"/>
                          <w:kern w:val="2"/>
                          <w:sz w:val="40"/>
                          <w:szCs w:val="24"/>
                        </w:rPr>
                      </w:pPr>
                    </w:p>
                  </w:txbxContent>
                </v:textbox>
                <w10:wrap type="square" anchorx="margin"/>
              </v:shape>
            </w:pict>
          </mc:Fallback>
        </mc:AlternateContent>
      </w:r>
    </w:p>
    <w:tbl>
      <w:tblPr>
        <w:tblW w:w="9775" w:type="dxa"/>
        <w:tblInd w:w="341" w:type="dxa"/>
        <w:tblCellMar>
          <w:left w:w="10" w:type="dxa"/>
          <w:right w:w="10" w:type="dxa"/>
        </w:tblCellMar>
        <w:tblLook w:val="0000" w:firstRow="0" w:lastRow="0" w:firstColumn="0" w:lastColumn="0" w:noHBand="0" w:noVBand="0"/>
      </w:tblPr>
      <w:tblGrid>
        <w:gridCol w:w="4841"/>
        <w:gridCol w:w="3639"/>
        <w:gridCol w:w="1295"/>
      </w:tblGrid>
      <w:tr w:rsidR="00413824" w:rsidRPr="00413824" w:rsidTr="002B7FA4">
        <w:trPr>
          <w:trHeight w:val="317"/>
        </w:trPr>
        <w:tc>
          <w:tcPr>
            <w:tcW w:w="9775" w:type="dxa"/>
            <w:gridSpan w:val="3"/>
            <w:tcBorders>
              <w:top w:val="single" w:sz="4" w:space="0" w:color="000000"/>
              <w:left w:val="single" w:sz="4" w:space="0" w:color="000000"/>
              <w:bottom w:val="single" w:sz="4" w:space="0" w:color="000000"/>
              <w:right w:val="single" w:sz="4" w:space="0" w:color="000000"/>
            </w:tcBorders>
            <w:shd w:val="clear" w:color="auto" w:fill="595959"/>
            <w:tcMar>
              <w:top w:w="0" w:type="dxa"/>
              <w:left w:w="108" w:type="dxa"/>
              <w:bottom w:w="0" w:type="dxa"/>
              <w:right w:w="108" w:type="dxa"/>
            </w:tcMar>
          </w:tcPr>
          <w:p w:rsidR="00413824" w:rsidRPr="00413824" w:rsidRDefault="00413824" w:rsidP="00413824">
            <w:pPr>
              <w:spacing w:before="120" w:after="120" w:line="240" w:lineRule="auto"/>
              <w:jc w:val="center"/>
              <w:rPr>
                <w:rFonts w:eastAsia="Times New Roman" w:cstheme="minorHAnsi"/>
                <w:b/>
                <w:sz w:val="24"/>
                <w:szCs w:val="24"/>
              </w:rPr>
            </w:pPr>
            <w:r w:rsidRPr="001D6786">
              <w:rPr>
                <w:rFonts w:eastAsia="Calibri" w:cstheme="minorHAnsi"/>
                <w:b/>
                <w:color w:val="FFFFFF"/>
                <w:sz w:val="24"/>
                <w:szCs w:val="24"/>
                <w:lang w:val="en-US" w:eastAsia="ja-JP"/>
              </w:rPr>
              <w:t>Agreed by:</w:t>
            </w:r>
          </w:p>
        </w:tc>
      </w:tr>
      <w:tr w:rsidR="00413824" w:rsidRPr="00413824" w:rsidTr="002B7FA4">
        <w:trPr>
          <w:trHeight w:val="166"/>
        </w:trPr>
        <w:tc>
          <w:tcPr>
            <w:tcW w:w="4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3824" w:rsidRPr="00413824" w:rsidRDefault="00413824" w:rsidP="00413824">
            <w:pPr>
              <w:spacing w:after="0" w:line="240" w:lineRule="auto"/>
              <w:jc w:val="center"/>
              <w:rPr>
                <w:rFonts w:eastAsia="Times New Roman" w:cstheme="minorHAnsi"/>
                <w:b/>
                <w:sz w:val="24"/>
                <w:szCs w:val="24"/>
              </w:rPr>
            </w:pPr>
            <w:bookmarkStart w:id="0" w:name="_Hlk34231487"/>
            <w:r w:rsidRPr="001D6786">
              <w:rPr>
                <w:rFonts w:eastAsia="Times New Roman" w:cstheme="minorHAnsi"/>
                <w:b/>
                <w:sz w:val="24"/>
                <w:szCs w:val="24"/>
              </w:rPr>
              <w:t>NAME/ROLE</w:t>
            </w:r>
          </w:p>
        </w:tc>
        <w:tc>
          <w:tcPr>
            <w:tcW w:w="3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3824" w:rsidRPr="00413824" w:rsidRDefault="00413824" w:rsidP="00413824">
            <w:pPr>
              <w:spacing w:before="120" w:after="120" w:line="240" w:lineRule="auto"/>
              <w:jc w:val="center"/>
              <w:rPr>
                <w:rFonts w:eastAsia="Calibri" w:cstheme="minorHAnsi"/>
                <w:b/>
                <w:sz w:val="24"/>
                <w:szCs w:val="24"/>
                <w:lang w:val="en-US" w:eastAsia="ja-JP"/>
              </w:rPr>
            </w:pPr>
            <w:r w:rsidRPr="001D6786">
              <w:rPr>
                <w:rFonts w:eastAsia="Calibri" w:cstheme="minorHAnsi"/>
                <w:b/>
                <w:sz w:val="24"/>
                <w:szCs w:val="24"/>
                <w:lang w:val="en-US" w:eastAsia="ja-JP"/>
              </w:rPr>
              <w:t>SIGNED</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3824" w:rsidRPr="00413824" w:rsidRDefault="00413824" w:rsidP="00413824">
            <w:pPr>
              <w:spacing w:before="120" w:after="120" w:line="240" w:lineRule="auto"/>
              <w:jc w:val="center"/>
              <w:rPr>
                <w:rFonts w:eastAsia="Calibri" w:cstheme="minorHAnsi"/>
                <w:b/>
                <w:sz w:val="24"/>
                <w:szCs w:val="24"/>
                <w:lang w:val="en-US" w:eastAsia="ja-JP"/>
              </w:rPr>
            </w:pPr>
            <w:r w:rsidRPr="001D6786">
              <w:rPr>
                <w:rFonts w:eastAsia="Calibri" w:cstheme="minorHAnsi"/>
                <w:b/>
                <w:sz w:val="24"/>
                <w:szCs w:val="24"/>
                <w:lang w:val="en-US" w:eastAsia="ja-JP"/>
              </w:rPr>
              <w:t>DATE</w:t>
            </w:r>
          </w:p>
        </w:tc>
      </w:tr>
      <w:tr w:rsidR="00413824" w:rsidRPr="00413824" w:rsidTr="002B7FA4">
        <w:trPr>
          <w:trHeight w:val="166"/>
        </w:trPr>
        <w:tc>
          <w:tcPr>
            <w:tcW w:w="4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3824" w:rsidRPr="00413824" w:rsidRDefault="004E21D1" w:rsidP="00413824">
            <w:pPr>
              <w:spacing w:after="0" w:line="240" w:lineRule="auto"/>
              <w:jc w:val="center"/>
              <w:rPr>
                <w:rFonts w:ascii="Calibri" w:eastAsia="Calibri" w:hAnsi="Calibri" w:cs="Calibri"/>
                <w:b/>
                <w:sz w:val="24"/>
                <w:szCs w:val="24"/>
                <w:lang w:val="en-US" w:eastAsia="ja-JP"/>
              </w:rPr>
            </w:pPr>
            <w:r>
              <w:rPr>
                <w:rFonts w:ascii="Calibri" w:eastAsia="Calibri" w:hAnsi="Calibri" w:cs="Calibri"/>
                <w:b/>
                <w:sz w:val="24"/>
                <w:szCs w:val="24"/>
                <w:lang w:val="en-US" w:eastAsia="ja-JP"/>
              </w:rPr>
              <w:t>Piers Ranger</w:t>
            </w:r>
            <w:r w:rsidR="00C9082D">
              <w:rPr>
                <w:rFonts w:ascii="Calibri" w:eastAsia="Calibri" w:hAnsi="Calibri" w:cs="Calibri"/>
                <w:b/>
                <w:sz w:val="24"/>
                <w:szCs w:val="24"/>
                <w:lang w:val="en-US" w:eastAsia="ja-JP"/>
              </w:rPr>
              <w:t xml:space="preserve"> (</w:t>
            </w:r>
            <w:proofErr w:type="spellStart"/>
            <w:r w:rsidR="00C9082D">
              <w:rPr>
                <w:rFonts w:ascii="Calibri" w:eastAsia="Calibri" w:hAnsi="Calibri" w:cs="Calibri"/>
                <w:b/>
                <w:sz w:val="24"/>
                <w:szCs w:val="24"/>
                <w:lang w:val="en-US" w:eastAsia="ja-JP"/>
              </w:rPr>
              <w:t>Headteacher</w:t>
            </w:r>
            <w:proofErr w:type="spellEnd"/>
            <w:r w:rsidR="00C9082D">
              <w:rPr>
                <w:rFonts w:ascii="Calibri" w:eastAsia="Calibri" w:hAnsi="Calibri" w:cs="Calibri"/>
                <w:b/>
                <w:sz w:val="24"/>
                <w:szCs w:val="24"/>
                <w:lang w:val="en-US" w:eastAsia="ja-JP"/>
              </w:rPr>
              <w:t>)</w:t>
            </w:r>
          </w:p>
        </w:tc>
        <w:tc>
          <w:tcPr>
            <w:tcW w:w="3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3824" w:rsidRPr="00C9082D" w:rsidRDefault="00413824" w:rsidP="00413824">
            <w:pPr>
              <w:spacing w:before="120" w:after="120" w:line="240" w:lineRule="auto"/>
              <w:jc w:val="center"/>
              <w:rPr>
                <w:rFonts w:ascii="Brush Script MT" w:eastAsia="Calibri" w:hAnsi="Brush Script MT" w:cs="Calibri"/>
                <w:b/>
                <w:sz w:val="32"/>
                <w:szCs w:val="32"/>
                <w:lang w:val="en-US" w:eastAsia="ja-JP"/>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3824" w:rsidRPr="00413824" w:rsidRDefault="00413824" w:rsidP="00413824">
            <w:pPr>
              <w:spacing w:before="120" w:after="120" w:line="240" w:lineRule="auto"/>
              <w:jc w:val="center"/>
              <w:rPr>
                <w:rFonts w:ascii="Calibri" w:eastAsia="Calibri" w:hAnsi="Calibri" w:cs="Calibri"/>
                <w:b/>
                <w:sz w:val="24"/>
                <w:szCs w:val="24"/>
                <w:lang w:val="en-US" w:eastAsia="ja-JP"/>
              </w:rPr>
            </w:pPr>
          </w:p>
        </w:tc>
      </w:tr>
      <w:tr w:rsidR="00413824" w:rsidRPr="001D6786" w:rsidTr="002B7FA4">
        <w:trPr>
          <w:trHeight w:val="166"/>
        </w:trPr>
        <w:tc>
          <w:tcPr>
            <w:tcW w:w="4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3824" w:rsidRPr="00C9082D" w:rsidRDefault="00C9082D" w:rsidP="00413824">
            <w:pPr>
              <w:spacing w:after="0" w:line="240" w:lineRule="auto"/>
              <w:jc w:val="center"/>
              <w:rPr>
                <w:rFonts w:ascii="Calibri" w:eastAsia="Times New Roman" w:hAnsi="Calibri" w:cs="Calibri"/>
                <w:b/>
                <w:sz w:val="24"/>
                <w:szCs w:val="24"/>
              </w:rPr>
            </w:pPr>
            <w:r w:rsidRPr="00C9082D">
              <w:rPr>
                <w:rFonts w:ascii="Calibri" w:eastAsia="Times New Roman" w:hAnsi="Calibri" w:cs="Calibri"/>
                <w:b/>
                <w:sz w:val="24"/>
                <w:szCs w:val="24"/>
              </w:rPr>
              <w:t xml:space="preserve">Jo Boughen-Hunt </w:t>
            </w:r>
            <w:r w:rsidR="006650E0">
              <w:rPr>
                <w:rFonts w:ascii="Calibri" w:eastAsia="Times New Roman" w:hAnsi="Calibri" w:cs="Calibri"/>
                <w:b/>
                <w:sz w:val="24"/>
                <w:szCs w:val="24"/>
              </w:rPr>
              <w:t>(Co-</w:t>
            </w:r>
            <w:r w:rsidRPr="00C9082D">
              <w:rPr>
                <w:rFonts w:ascii="Calibri" w:eastAsia="Times New Roman" w:hAnsi="Calibri" w:cs="Calibri"/>
                <w:b/>
                <w:sz w:val="24"/>
                <w:szCs w:val="24"/>
              </w:rPr>
              <w:t>Chair of Governors)</w:t>
            </w:r>
          </w:p>
        </w:tc>
        <w:tc>
          <w:tcPr>
            <w:tcW w:w="3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3824" w:rsidRPr="00C9082D" w:rsidRDefault="00413824" w:rsidP="00413824">
            <w:pPr>
              <w:spacing w:before="120" w:after="120" w:line="240" w:lineRule="auto"/>
              <w:jc w:val="center"/>
              <w:rPr>
                <w:rFonts w:ascii="Forte" w:eastAsia="Calibri" w:hAnsi="Forte" w:cs="Calibri"/>
                <w:sz w:val="24"/>
                <w:szCs w:val="24"/>
                <w:lang w:val="en-US" w:eastAsia="ja-JP"/>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3824" w:rsidRPr="001D6786" w:rsidRDefault="00413824" w:rsidP="00413824">
            <w:pPr>
              <w:spacing w:before="120" w:after="120" w:line="240" w:lineRule="auto"/>
              <w:jc w:val="center"/>
              <w:rPr>
                <w:rFonts w:ascii="Calibri" w:eastAsia="Calibri" w:hAnsi="Calibri" w:cs="Calibri"/>
                <w:b/>
                <w:sz w:val="24"/>
                <w:szCs w:val="24"/>
                <w:lang w:val="en-US" w:eastAsia="ja-JP"/>
              </w:rPr>
            </w:pPr>
          </w:p>
        </w:tc>
      </w:tr>
      <w:bookmarkEnd w:id="0"/>
    </w:tbl>
    <w:p w:rsidR="00413824" w:rsidRPr="001D6786" w:rsidRDefault="00413824" w:rsidP="00413824">
      <w:pPr>
        <w:jc w:val="center"/>
      </w:pPr>
    </w:p>
    <w:tbl>
      <w:tblPr>
        <w:tblStyle w:val="TableGrid1"/>
        <w:tblW w:w="9694" w:type="dxa"/>
        <w:tblInd w:w="384" w:type="dxa"/>
        <w:tblLook w:val="04A0" w:firstRow="1" w:lastRow="0" w:firstColumn="1" w:lastColumn="0" w:noHBand="0" w:noVBand="1"/>
      </w:tblPr>
      <w:tblGrid>
        <w:gridCol w:w="4976"/>
        <w:gridCol w:w="4718"/>
      </w:tblGrid>
      <w:tr w:rsidR="00413824" w:rsidRPr="001D6786" w:rsidTr="002B7FA4">
        <w:trPr>
          <w:trHeight w:val="205"/>
        </w:trPr>
        <w:tc>
          <w:tcPr>
            <w:tcW w:w="4976"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rsidR="00413824" w:rsidRPr="001D6786" w:rsidRDefault="00413824" w:rsidP="00413824">
            <w:pPr>
              <w:spacing w:before="120" w:after="120"/>
              <w:jc w:val="center"/>
              <w:rPr>
                <w:rFonts w:asciiTheme="minorHAnsi" w:hAnsiTheme="minorHAnsi" w:cstheme="minorHAnsi"/>
                <w:b/>
                <w:color w:val="FFFFFF"/>
                <w:sz w:val="24"/>
                <w:lang w:val="en-US" w:eastAsia="ja-JP"/>
              </w:rPr>
            </w:pPr>
            <w:r w:rsidRPr="001D6786">
              <w:rPr>
                <w:rFonts w:asciiTheme="minorHAnsi" w:hAnsiTheme="minorHAnsi" w:cstheme="minorHAnsi"/>
                <w:b/>
                <w:color w:val="FFFFFF"/>
                <w:sz w:val="24"/>
                <w:lang w:val="en-US" w:eastAsia="ja-JP"/>
              </w:rPr>
              <w:t>Next review due on or before:</w:t>
            </w:r>
          </w:p>
        </w:tc>
        <w:tc>
          <w:tcPr>
            <w:tcW w:w="4718" w:type="dxa"/>
            <w:tcBorders>
              <w:top w:val="single" w:sz="4" w:space="0" w:color="auto"/>
              <w:left w:val="single" w:sz="4" w:space="0" w:color="auto"/>
              <w:bottom w:val="single" w:sz="4" w:space="0" w:color="auto"/>
              <w:right w:val="single" w:sz="4" w:space="0" w:color="auto"/>
            </w:tcBorders>
            <w:vAlign w:val="center"/>
          </w:tcPr>
          <w:p w:rsidR="00413824" w:rsidRPr="001D6786" w:rsidRDefault="006650E0" w:rsidP="00413824">
            <w:pPr>
              <w:spacing w:before="120" w:after="120"/>
              <w:jc w:val="center"/>
              <w:rPr>
                <w:rFonts w:asciiTheme="minorHAnsi" w:hAnsiTheme="minorHAnsi" w:cstheme="minorHAnsi"/>
                <w:b/>
                <w:sz w:val="24"/>
                <w:lang w:val="en-US" w:eastAsia="ja-JP"/>
              </w:rPr>
            </w:pPr>
            <w:r>
              <w:rPr>
                <w:rFonts w:asciiTheme="minorHAnsi" w:hAnsiTheme="minorHAnsi" w:cstheme="minorHAnsi"/>
                <w:b/>
                <w:sz w:val="24"/>
                <w:lang w:val="en-US" w:eastAsia="ja-JP"/>
              </w:rPr>
              <w:t>January 2027</w:t>
            </w:r>
          </w:p>
        </w:tc>
      </w:tr>
    </w:tbl>
    <w:p w:rsidR="002B7FA4" w:rsidRDefault="002B7FA4" w:rsidP="002A1615">
      <w:pPr>
        <w:spacing w:before="120" w:after="120" w:line="320" w:lineRule="exact"/>
        <w:rPr>
          <w:rFonts w:cs="Arial"/>
          <w:b/>
          <w:sz w:val="26"/>
          <w:szCs w:val="26"/>
        </w:rPr>
      </w:pPr>
    </w:p>
    <w:p w:rsidR="00665A35" w:rsidRPr="0072620F" w:rsidRDefault="00665A35" w:rsidP="00665A35">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rsidR="00665A35" w:rsidRDefault="00665A35" w:rsidP="00665A35">
      <w:pPr>
        <w:pStyle w:val="TOC1"/>
        <w:tabs>
          <w:tab w:val="right" w:leader="dot" w:pos="9736"/>
        </w:tabs>
        <w:rPr>
          <w:rFonts w:asciiTheme="minorHAnsi" w:eastAsiaTheme="minorEastAsia" w:hAnsiTheme="minorHAnsi" w:cstheme="minorBid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92367326" w:history="1">
        <w:r w:rsidRPr="00317B39">
          <w:rPr>
            <w:rStyle w:val="Hyperlink"/>
            <w:noProof/>
          </w:rPr>
          <w:t>1. Aims</w:t>
        </w:r>
        <w:r>
          <w:rPr>
            <w:noProof/>
            <w:webHidden/>
          </w:rPr>
          <w:tab/>
        </w:r>
        <w:r>
          <w:rPr>
            <w:noProof/>
            <w:webHidden/>
          </w:rPr>
          <w:fldChar w:fldCharType="begin"/>
        </w:r>
        <w:r>
          <w:rPr>
            <w:noProof/>
            <w:webHidden/>
          </w:rPr>
          <w:instrText xml:space="preserve"> PAGEREF _Toc92367326 \h </w:instrText>
        </w:r>
        <w:r>
          <w:rPr>
            <w:noProof/>
            <w:webHidden/>
          </w:rPr>
        </w:r>
        <w:r>
          <w:rPr>
            <w:noProof/>
            <w:webHidden/>
          </w:rPr>
          <w:fldChar w:fldCharType="separate"/>
        </w:r>
        <w:r w:rsidR="00765C6E">
          <w:rPr>
            <w:noProof/>
            <w:webHidden/>
          </w:rPr>
          <w:t>2</w:t>
        </w:r>
        <w:r>
          <w:rPr>
            <w:noProof/>
            <w:webHidden/>
          </w:rPr>
          <w:fldChar w:fldCharType="end"/>
        </w:r>
      </w:hyperlink>
    </w:p>
    <w:p w:rsidR="00665A35" w:rsidRDefault="00F14834" w:rsidP="00665A35">
      <w:pPr>
        <w:pStyle w:val="TOC1"/>
        <w:tabs>
          <w:tab w:val="right" w:leader="dot" w:pos="9736"/>
        </w:tabs>
        <w:rPr>
          <w:rFonts w:asciiTheme="minorHAnsi" w:eastAsiaTheme="minorEastAsia" w:hAnsiTheme="minorHAnsi" w:cstheme="minorBidi"/>
          <w:noProof/>
          <w:sz w:val="22"/>
          <w:szCs w:val="22"/>
          <w:lang w:val="en-GB" w:eastAsia="en-GB"/>
        </w:rPr>
      </w:pPr>
      <w:hyperlink w:anchor="_Toc92367327" w:history="1">
        <w:r w:rsidR="00665A35" w:rsidRPr="00317B39">
          <w:rPr>
            <w:rStyle w:val="Hyperlink"/>
            <w:noProof/>
          </w:rPr>
          <w:t>2. Our school’s legal duties under the Equality Act 2010</w:t>
        </w:r>
        <w:r w:rsidR="00665A35">
          <w:rPr>
            <w:noProof/>
            <w:webHidden/>
          </w:rPr>
          <w:tab/>
        </w:r>
        <w:r w:rsidR="00665A35">
          <w:rPr>
            <w:noProof/>
            <w:webHidden/>
          </w:rPr>
          <w:fldChar w:fldCharType="begin"/>
        </w:r>
        <w:r w:rsidR="00665A35">
          <w:rPr>
            <w:noProof/>
            <w:webHidden/>
          </w:rPr>
          <w:instrText xml:space="preserve"> PAGEREF _Toc92367327 \h </w:instrText>
        </w:r>
        <w:r w:rsidR="00665A35">
          <w:rPr>
            <w:noProof/>
            <w:webHidden/>
          </w:rPr>
        </w:r>
        <w:r w:rsidR="00665A35">
          <w:rPr>
            <w:noProof/>
            <w:webHidden/>
          </w:rPr>
          <w:fldChar w:fldCharType="separate"/>
        </w:r>
        <w:r w:rsidR="00765C6E">
          <w:rPr>
            <w:noProof/>
            <w:webHidden/>
          </w:rPr>
          <w:t>2</w:t>
        </w:r>
        <w:r w:rsidR="00665A35">
          <w:rPr>
            <w:noProof/>
            <w:webHidden/>
          </w:rPr>
          <w:fldChar w:fldCharType="end"/>
        </w:r>
      </w:hyperlink>
    </w:p>
    <w:p w:rsidR="00665A35" w:rsidRDefault="00F14834" w:rsidP="00665A35">
      <w:pPr>
        <w:pStyle w:val="TOC1"/>
        <w:tabs>
          <w:tab w:val="right" w:leader="dot" w:pos="9736"/>
        </w:tabs>
        <w:rPr>
          <w:rFonts w:asciiTheme="minorHAnsi" w:eastAsiaTheme="minorEastAsia" w:hAnsiTheme="minorHAnsi" w:cstheme="minorBidi"/>
          <w:noProof/>
          <w:sz w:val="22"/>
          <w:szCs w:val="22"/>
          <w:lang w:val="en-GB" w:eastAsia="en-GB"/>
        </w:rPr>
      </w:pPr>
      <w:hyperlink w:anchor="_Toc92367328" w:history="1">
        <w:r w:rsidR="00665A35" w:rsidRPr="00317B39">
          <w:rPr>
            <w:rStyle w:val="Hyperlink"/>
            <w:noProof/>
          </w:rPr>
          <w:t>3. Limiting the cost of school uniform</w:t>
        </w:r>
        <w:r w:rsidR="00665A35">
          <w:rPr>
            <w:noProof/>
            <w:webHidden/>
          </w:rPr>
          <w:tab/>
        </w:r>
        <w:r w:rsidR="00665A35">
          <w:rPr>
            <w:noProof/>
            <w:webHidden/>
          </w:rPr>
          <w:fldChar w:fldCharType="begin"/>
        </w:r>
        <w:r w:rsidR="00665A35">
          <w:rPr>
            <w:noProof/>
            <w:webHidden/>
          </w:rPr>
          <w:instrText xml:space="preserve"> PAGEREF _Toc92367328 \h </w:instrText>
        </w:r>
        <w:r w:rsidR="00665A35">
          <w:rPr>
            <w:noProof/>
            <w:webHidden/>
          </w:rPr>
        </w:r>
        <w:r w:rsidR="00665A35">
          <w:rPr>
            <w:noProof/>
            <w:webHidden/>
          </w:rPr>
          <w:fldChar w:fldCharType="separate"/>
        </w:r>
        <w:r w:rsidR="00765C6E">
          <w:rPr>
            <w:noProof/>
            <w:webHidden/>
          </w:rPr>
          <w:t>2</w:t>
        </w:r>
        <w:r w:rsidR="00665A35">
          <w:rPr>
            <w:noProof/>
            <w:webHidden/>
          </w:rPr>
          <w:fldChar w:fldCharType="end"/>
        </w:r>
      </w:hyperlink>
    </w:p>
    <w:p w:rsidR="00665A35" w:rsidRDefault="00F14834" w:rsidP="00665A35">
      <w:pPr>
        <w:pStyle w:val="TOC1"/>
        <w:tabs>
          <w:tab w:val="right" w:leader="dot" w:pos="9736"/>
        </w:tabs>
        <w:rPr>
          <w:rFonts w:asciiTheme="minorHAnsi" w:eastAsiaTheme="minorEastAsia" w:hAnsiTheme="minorHAnsi" w:cstheme="minorBidi"/>
          <w:noProof/>
          <w:sz w:val="22"/>
          <w:szCs w:val="22"/>
          <w:lang w:val="en-GB" w:eastAsia="en-GB"/>
        </w:rPr>
      </w:pPr>
      <w:hyperlink w:anchor="_Toc92367329" w:history="1">
        <w:r w:rsidR="00665A35" w:rsidRPr="00317B39">
          <w:rPr>
            <w:rStyle w:val="Hyperlink"/>
            <w:noProof/>
          </w:rPr>
          <w:t>4. Expectations for school uniform</w:t>
        </w:r>
        <w:r w:rsidR="00665A35">
          <w:rPr>
            <w:noProof/>
            <w:webHidden/>
          </w:rPr>
          <w:tab/>
        </w:r>
        <w:r w:rsidR="00665A35">
          <w:rPr>
            <w:noProof/>
            <w:webHidden/>
          </w:rPr>
          <w:fldChar w:fldCharType="begin"/>
        </w:r>
        <w:r w:rsidR="00665A35">
          <w:rPr>
            <w:noProof/>
            <w:webHidden/>
          </w:rPr>
          <w:instrText xml:space="preserve"> PAGEREF _Toc92367329 \h </w:instrText>
        </w:r>
        <w:r w:rsidR="00665A35">
          <w:rPr>
            <w:noProof/>
            <w:webHidden/>
          </w:rPr>
        </w:r>
        <w:r w:rsidR="00665A35">
          <w:rPr>
            <w:noProof/>
            <w:webHidden/>
          </w:rPr>
          <w:fldChar w:fldCharType="separate"/>
        </w:r>
        <w:r w:rsidR="00765C6E">
          <w:rPr>
            <w:noProof/>
            <w:webHidden/>
          </w:rPr>
          <w:t>3</w:t>
        </w:r>
        <w:r w:rsidR="00665A35">
          <w:rPr>
            <w:noProof/>
            <w:webHidden/>
          </w:rPr>
          <w:fldChar w:fldCharType="end"/>
        </w:r>
      </w:hyperlink>
    </w:p>
    <w:p w:rsidR="00665A35" w:rsidRDefault="00F14834" w:rsidP="00665A35">
      <w:pPr>
        <w:pStyle w:val="TOC1"/>
        <w:tabs>
          <w:tab w:val="right" w:leader="dot" w:pos="9736"/>
        </w:tabs>
        <w:rPr>
          <w:rFonts w:asciiTheme="minorHAnsi" w:eastAsiaTheme="minorEastAsia" w:hAnsiTheme="minorHAnsi" w:cstheme="minorBidi"/>
          <w:noProof/>
          <w:sz w:val="22"/>
          <w:szCs w:val="22"/>
          <w:lang w:val="en-GB" w:eastAsia="en-GB"/>
        </w:rPr>
      </w:pPr>
      <w:hyperlink w:anchor="_Toc92367330" w:history="1">
        <w:r w:rsidR="00665A35" w:rsidRPr="00317B39">
          <w:rPr>
            <w:rStyle w:val="Hyperlink"/>
            <w:noProof/>
          </w:rPr>
          <w:t>5. Expectations for our school community</w:t>
        </w:r>
        <w:r w:rsidR="00665A35">
          <w:rPr>
            <w:noProof/>
            <w:webHidden/>
          </w:rPr>
          <w:tab/>
        </w:r>
        <w:r w:rsidR="00665A35">
          <w:rPr>
            <w:noProof/>
            <w:webHidden/>
          </w:rPr>
          <w:fldChar w:fldCharType="begin"/>
        </w:r>
        <w:r w:rsidR="00665A35">
          <w:rPr>
            <w:noProof/>
            <w:webHidden/>
          </w:rPr>
          <w:instrText xml:space="preserve"> PAGEREF _Toc92367330 \h </w:instrText>
        </w:r>
        <w:r w:rsidR="00665A35">
          <w:rPr>
            <w:noProof/>
            <w:webHidden/>
          </w:rPr>
        </w:r>
        <w:r w:rsidR="00665A35">
          <w:rPr>
            <w:noProof/>
            <w:webHidden/>
          </w:rPr>
          <w:fldChar w:fldCharType="separate"/>
        </w:r>
        <w:r w:rsidR="00765C6E">
          <w:rPr>
            <w:noProof/>
            <w:webHidden/>
          </w:rPr>
          <w:t>4</w:t>
        </w:r>
        <w:r w:rsidR="00665A35">
          <w:rPr>
            <w:noProof/>
            <w:webHidden/>
          </w:rPr>
          <w:fldChar w:fldCharType="end"/>
        </w:r>
      </w:hyperlink>
    </w:p>
    <w:p w:rsidR="00665A35" w:rsidRDefault="00F14834" w:rsidP="00665A35">
      <w:pPr>
        <w:pStyle w:val="TOC1"/>
        <w:tabs>
          <w:tab w:val="right" w:leader="dot" w:pos="9736"/>
        </w:tabs>
        <w:rPr>
          <w:rFonts w:asciiTheme="minorHAnsi" w:eastAsiaTheme="minorEastAsia" w:hAnsiTheme="minorHAnsi" w:cstheme="minorBidi"/>
          <w:noProof/>
          <w:sz w:val="22"/>
          <w:szCs w:val="22"/>
          <w:lang w:val="en-GB" w:eastAsia="en-GB"/>
        </w:rPr>
      </w:pPr>
      <w:hyperlink w:anchor="_Toc92367331" w:history="1">
        <w:r w:rsidR="00665A35" w:rsidRPr="00317B39">
          <w:rPr>
            <w:rStyle w:val="Hyperlink"/>
            <w:noProof/>
          </w:rPr>
          <w:t>6. Monitoring arrangements</w:t>
        </w:r>
        <w:r w:rsidR="00665A35">
          <w:rPr>
            <w:noProof/>
            <w:webHidden/>
          </w:rPr>
          <w:tab/>
        </w:r>
        <w:r w:rsidR="00665A35">
          <w:rPr>
            <w:noProof/>
            <w:webHidden/>
          </w:rPr>
          <w:fldChar w:fldCharType="begin"/>
        </w:r>
        <w:r w:rsidR="00665A35">
          <w:rPr>
            <w:noProof/>
            <w:webHidden/>
          </w:rPr>
          <w:instrText xml:space="preserve"> PAGEREF _Toc92367331 \h </w:instrText>
        </w:r>
        <w:r w:rsidR="00665A35">
          <w:rPr>
            <w:noProof/>
            <w:webHidden/>
          </w:rPr>
        </w:r>
        <w:r w:rsidR="00665A35">
          <w:rPr>
            <w:noProof/>
            <w:webHidden/>
          </w:rPr>
          <w:fldChar w:fldCharType="separate"/>
        </w:r>
        <w:r w:rsidR="00765C6E">
          <w:rPr>
            <w:noProof/>
            <w:webHidden/>
          </w:rPr>
          <w:t>5</w:t>
        </w:r>
        <w:r w:rsidR="00665A35">
          <w:rPr>
            <w:noProof/>
            <w:webHidden/>
          </w:rPr>
          <w:fldChar w:fldCharType="end"/>
        </w:r>
      </w:hyperlink>
    </w:p>
    <w:p w:rsidR="00665A35" w:rsidRDefault="00F14834" w:rsidP="00665A35">
      <w:pPr>
        <w:pStyle w:val="TOC1"/>
        <w:tabs>
          <w:tab w:val="right" w:leader="dot" w:pos="9736"/>
        </w:tabs>
        <w:rPr>
          <w:rFonts w:asciiTheme="minorHAnsi" w:eastAsiaTheme="minorEastAsia" w:hAnsiTheme="minorHAnsi" w:cstheme="minorBidi"/>
          <w:noProof/>
          <w:sz w:val="22"/>
          <w:szCs w:val="22"/>
          <w:lang w:val="en-GB" w:eastAsia="en-GB"/>
        </w:rPr>
      </w:pPr>
      <w:hyperlink w:anchor="_Toc92367332" w:history="1">
        <w:r w:rsidR="00665A35" w:rsidRPr="00317B39">
          <w:rPr>
            <w:rStyle w:val="Hyperlink"/>
            <w:noProof/>
          </w:rPr>
          <w:t>7. Links to other policies</w:t>
        </w:r>
        <w:r w:rsidR="00665A35">
          <w:rPr>
            <w:noProof/>
            <w:webHidden/>
          </w:rPr>
          <w:tab/>
        </w:r>
        <w:r w:rsidR="00665A35">
          <w:rPr>
            <w:noProof/>
            <w:webHidden/>
          </w:rPr>
          <w:fldChar w:fldCharType="begin"/>
        </w:r>
        <w:r w:rsidR="00665A35">
          <w:rPr>
            <w:noProof/>
            <w:webHidden/>
          </w:rPr>
          <w:instrText xml:space="preserve"> PAGEREF _Toc92367332 \h </w:instrText>
        </w:r>
        <w:r w:rsidR="00665A35">
          <w:rPr>
            <w:noProof/>
            <w:webHidden/>
          </w:rPr>
        </w:r>
        <w:r w:rsidR="00665A35">
          <w:rPr>
            <w:noProof/>
            <w:webHidden/>
          </w:rPr>
          <w:fldChar w:fldCharType="separate"/>
        </w:r>
        <w:r w:rsidR="00765C6E">
          <w:rPr>
            <w:noProof/>
            <w:webHidden/>
          </w:rPr>
          <w:t>5</w:t>
        </w:r>
        <w:r w:rsidR="00665A35">
          <w:rPr>
            <w:noProof/>
            <w:webHidden/>
          </w:rPr>
          <w:fldChar w:fldCharType="end"/>
        </w:r>
      </w:hyperlink>
    </w:p>
    <w:p w:rsidR="00665A35" w:rsidRPr="008A1325" w:rsidRDefault="00665A35" w:rsidP="00665A35">
      <w:pPr>
        <w:pStyle w:val="TOC1"/>
        <w:tabs>
          <w:tab w:val="right" w:leader="dot" w:pos="9736"/>
        </w:tabs>
      </w:pPr>
      <w:r>
        <w:rPr>
          <w:rFonts w:cs="Arial"/>
          <w:noProof/>
          <w:szCs w:val="20"/>
        </w:rPr>
        <w:fldChar w:fldCharType="end"/>
      </w:r>
      <w:r>
        <w:t xml:space="preserve"> </w:t>
      </w:r>
    </w:p>
    <w:p w:rsidR="00665A35" w:rsidRPr="009122BB" w:rsidRDefault="00665A35" w:rsidP="00665A35">
      <w:pPr>
        <w:pStyle w:val="1bodycopy10pt"/>
        <w:rPr>
          <w:rFonts w:cs="Arial"/>
          <w:noProof/>
          <w:szCs w:val="20"/>
        </w:rPr>
      </w:pPr>
      <w:r>
        <w:rPr>
          <w:noProof/>
          <w:lang w:val="en-GB" w:eastAsia="en-GB"/>
        </w:rPr>
        <mc:AlternateContent>
          <mc:Choice Requires="wps">
            <w:drawing>
              <wp:anchor distT="4294967289" distB="4294967289" distL="114300" distR="114300" simplePos="0" relativeHeight="251662336" behindDoc="0" locked="0" layoutInCell="1" allowOverlap="1" wp14:anchorId="385598B4" wp14:editId="46D00CCE">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B9EF354" id="Straight Connector 5" o:spid="_x0000_s1026" style="position:absolute;flip:y;z-index:251662336;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" strokecolor="#12263f" strokeweight="1pt">
                <v:stroke joinstyle="miter"/>
              </v:line>
            </w:pict>
          </mc:Fallback>
        </mc:AlternateContent>
      </w:r>
    </w:p>
    <w:p w:rsidR="00665A35" w:rsidRDefault="00665A35" w:rsidP="00665A35">
      <w:pPr>
        <w:pStyle w:val="Heading1"/>
      </w:pPr>
      <w:bookmarkStart w:id="1" w:name="_Toc92367326"/>
      <w:r>
        <w:t>1. Aims</w:t>
      </w:r>
      <w:bookmarkEnd w:id="1"/>
    </w:p>
    <w:p w:rsidR="00665A35" w:rsidRDefault="00665A35" w:rsidP="00665A35">
      <w:pPr>
        <w:pStyle w:val="1bodycopy10pt"/>
        <w:jc w:val="both"/>
      </w:pPr>
      <w:r>
        <w:t xml:space="preserve">This policy aims to: </w:t>
      </w:r>
    </w:p>
    <w:p w:rsidR="00665A35" w:rsidRDefault="00665A35" w:rsidP="00665A35">
      <w:pPr>
        <w:pStyle w:val="4Bulletedcopyblue"/>
        <w:jc w:val="both"/>
      </w:pPr>
      <w:r>
        <w:t xml:space="preserve">Set out our approach to requiring a uniform that is of reasonable cost and offers the best value for money for parents and </w:t>
      </w:r>
      <w:proofErr w:type="spellStart"/>
      <w:r>
        <w:t>carers</w:t>
      </w:r>
      <w:proofErr w:type="spellEnd"/>
    </w:p>
    <w:p w:rsidR="00665A35" w:rsidRDefault="00665A35" w:rsidP="00665A35">
      <w:pPr>
        <w:pStyle w:val="4Bulletedcopyblue"/>
        <w:jc w:val="both"/>
      </w:pPr>
      <w:r>
        <w:t xml:space="preserve">Explain how we will avoid discrimination in line with our legal duties under the Equality Act 2010 </w:t>
      </w:r>
    </w:p>
    <w:p w:rsidR="00665A35" w:rsidRDefault="00665A35" w:rsidP="00665A35">
      <w:pPr>
        <w:pStyle w:val="4Bulletedcopyblue"/>
        <w:jc w:val="both"/>
      </w:pPr>
      <w:r>
        <w:t xml:space="preserve">Clarify our expectations for school uniform </w:t>
      </w:r>
    </w:p>
    <w:p w:rsidR="00665A35" w:rsidRDefault="00665A35" w:rsidP="00665A35">
      <w:pPr>
        <w:pStyle w:val="1bodycopy10pt"/>
        <w:jc w:val="both"/>
      </w:pPr>
    </w:p>
    <w:p w:rsidR="00665A35" w:rsidRDefault="00665A35" w:rsidP="00665A35">
      <w:pPr>
        <w:pStyle w:val="Heading1"/>
      </w:pPr>
      <w:bookmarkStart w:id="2" w:name="_Toc92367327"/>
      <w:r>
        <w:t>2. Our school’s legal duties under the Equality Act 2010</w:t>
      </w:r>
      <w:bookmarkEnd w:id="2"/>
    </w:p>
    <w:p w:rsidR="00665A35" w:rsidRDefault="00665A35" w:rsidP="00665A35">
      <w:pPr>
        <w:jc w:val="both"/>
      </w:pPr>
      <w:r>
        <w:t xml:space="preserve">The </w:t>
      </w:r>
      <w:hyperlink r:id="rId8" w:history="1">
        <w:r w:rsidRPr="004516B7">
          <w:rPr>
            <w:rStyle w:val="Hyperlink"/>
          </w:rPr>
          <w:t>Equality Act 2010</w:t>
        </w:r>
      </w:hyperlink>
      <w:r>
        <w:t xml:space="preserve"> prohibits discrimination against an individual based on the protected characteristics, which include sex, race, religion or belief, and gender reassignment. </w:t>
      </w:r>
    </w:p>
    <w:p w:rsidR="00665A35" w:rsidRDefault="00665A35" w:rsidP="00665A35">
      <w:pPr>
        <w:jc w:val="both"/>
      </w:pPr>
      <w:r>
        <w:t xml:space="preserve">To avoid discrimination, our school will: </w:t>
      </w:r>
    </w:p>
    <w:p w:rsidR="00665A35" w:rsidRDefault="00665A35" w:rsidP="00665A35">
      <w:pPr>
        <w:pStyle w:val="3Bulletedcopyblue"/>
        <w:jc w:val="both"/>
      </w:pPr>
      <w:r>
        <w:t xml:space="preserve">Avoid listing uniform items based on sex, to give all pupils the opportunity to wear the uniform they feel most comfortable in or that most reflects their self-identified gender </w:t>
      </w:r>
    </w:p>
    <w:p w:rsidR="00665A35" w:rsidRDefault="00665A35" w:rsidP="00665A35">
      <w:pPr>
        <w:pStyle w:val="3Bulletedcopyblue"/>
        <w:jc w:val="both"/>
      </w:pPr>
      <w:r>
        <w:t>Make sure that our uniform costs the same for all pupils</w:t>
      </w:r>
    </w:p>
    <w:p w:rsidR="00665A35" w:rsidRDefault="00665A35" w:rsidP="00665A35">
      <w:pPr>
        <w:pStyle w:val="3Bulletedcopyblue"/>
        <w:jc w:val="both"/>
      </w:pPr>
      <w:r>
        <w:t xml:space="preserve">Allow all pupils to have long hair (though we reserve the right to ask for this to be tied back) </w:t>
      </w:r>
    </w:p>
    <w:p w:rsidR="00665A35" w:rsidRDefault="00665A35" w:rsidP="00665A35">
      <w:pPr>
        <w:pStyle w:val="3Bulletedcopyblue"/>
        <w:jc w:val="both"/>
      </w:pPr>
      <w:r>
        <w:t xml:space="preserve">Allow all pupils to style their hair in the way that is appropriate for school yet makes them feel most comfortable </w:t>
      </w:r>
    </w:p>
    <w:p w:rsidR="00665A35" w:rsidRDefault="00665A35" w:rsidP="00665A35">
      <w:pPr>
        <w:pStyle w:val="3Bulletedcopyblue"/>
        <w:jc w:val="both"/>
      </w:pPr>
      <w:r>
        <w:t xml:space="preserve">Allow pupils to request changes to swimwear for religious reasons </w:t>
      </w:r>
    </w:p>
    <w:p w:rsidR="00665A35" w:rsidRDefault="00665A35" w:rsidP="00665A35">
      <w:pPr>
        <w:pStyle w:val="3Bulletedcopyblue"/>
        <w:jc w:val="both"/>
      </w:pPr>
      <w:r>
        <w:t xml:space="preserve">Allow pupils to wear headscarves and other religious or cultural symbols </w:t>
      </w:r>
    </w:p>
    <w:p w:rsidR="00665A35" w:rsidRDefault="00665A35" w:rsidP="00665A35">
      <w:pPr>
        <w:pStyle w:val="3Bulletedcopyblue"/>
        <w:jc w:val="both"/>
      </w:pPr>
      <w:r>
        <w:t xml:space="preserve">Allow for adaptations to our policy on the grounds of equality by asking pupils or their parents to get in touch with </w:t>
      </w:r>
      <w:r w:rsidR="004E21D1">
        <w:t xml:space="preserve">the </w:t>
      </w:r>
      <w:proofErr w:type="spellStart"/>
      <w:r w:rsidR="004E21D1">
        <w:t>Headteacher</w:t>
      </w:r>
      <w:proofErr w:type="spellEnd"/>
      <w:r>
        <w:t xml:space="preserve"> who can answer questions about the policy and respond to any requests  </w:t>
      </w:r>
    </w:p>
    <w:p w:rsidR="00665A35" w:rsidRDefault="00665A35" w:rsidP="00665A35">
      <w:pPr>
        <w:jc w:val="both"/>
      </w:pPr>
    </w:p>
    <w:p w:rsidR="00665A35" w:rsidRDefault="00665A35" w:rsidP="00665A35">
      <w:pPr>
        <w:pStyle w:val="Heading1"/>
      </w:pPr>
      <w:bookmarkStart w:id="3" w:name="_Toc92367328"/>
      <w:r>
        <w:t>3. Limiting the cost of school uniform</w:t>
      </w:r>
      <w:bookmarkEnd w:id="3"/>
      <w:r>
        <w:t xml:space="preserve"> </w:t>
      </w:r>
    </w:p>
    <w:p w:rsidR="00665A35" w:rsidRDefault="00665A35" w:rsidP="00665A35">
      <w:pPr>
        <w:pStyle w:val="1bodycopy10pt"/>
        <w:jc w:val="both"/>
      </w:pPr>
      <w:r>
        <w:t xml:space="preserve">Our school has a duty to make sure that the uniform we require is affordable, in line with statutory </w:t>
      </w:r>
      <w:hyperlink r:id="rId9" w:history="1">
        <w:r w:rsidRPr="008A1325">
          <w:rPr>
            <w:rStyle w:val="Hyperlink"/>
          </w:rPr>
          <w:t>guidance</w:t>
        </w:r>
      </w:hyperlink>
      <w:r>
        <w:t xml:space="preserve"> from the Department for Education on the cost of school uniform. </w:t>
      </w:r>
    </w:p>
    <w:p w:rsidR="00665A35" w:rsidRDefault="00665A35" w:rsidP="00665A35">
      <w:pPr>
        <w:pStyle w:val="1bodycopy10pt"/>
        <w:jc w:val="both"/>
      </w:pPr>
      <w:r>
        <w:t>We understand that items with distinctive characteristics (such as branded items, or items that have to have a school logo or a unique fabric/</w:t>
      </w:r>
      <w:proofErr w:type="spellStart"/>
      <w:r>
        <w:t>colour</w:t>
      </w:r>
      <w:proofErr w:type="spellEnd"/>
      <w:r>
        <w:t xml:space="preserve">/design) cannot be purchased from a wide range of retailers and that requiring many such items limits parents’ ability to ‘shop around’ for a low price.  </w:t>
      </w:r>
    </w:p>
    <w:p w:rsidR="00665A35" w:rsidRDefault="00665A35" w:rsidP="00665A35">
      <w:pPr>
        <w:pStyle w:val="1bodycopy10pt"/>
        <w:jc w:val="both"/>
      </w:pPr>
      <w:r>
        <w:t>We will make sure our uniform:</w:t>
      </w:r>
    </w:p>
    <w:p w:rsidR="00665A35" w:rsidRDefault="00665A35" w:rsidP="00665A35">
      <w:pPr>
        <w:pStyle w:val="4Bulletedcopyblue"/>
        <w:jc w:val="both"/>
      </w:pPr>
      <w:r>
        <w:t xml:space="preserve">Is available at a reasonable cost </w:t>
      </w:r>
    </w:p>
    <w:p w:rsidR="00665A35" w:rsidRDefault="00665A35" w:rsidP="00665A35">
      <w:pPr>
        <w:pStyle w:val="4Bulletedcopyblue"/>
        <w:jc w:val="both"/>
      </w:pPr>
      <w:r>
        <w:t>Provides the best value for money for parents/</w:t>
      </w:r>
      <w:proofErr w:type="spellStart"/>
      <w:r>
        <w:t>carers</w:t>
      </w:r>
      <w:proofErr w:type="spellEnd"/>
    </w:p>
    <w:p w:rsidR="00665A35" w:rsidRDefault="00665A35" w:rsidP="00665A35">
      <w:pPr>
        <w:pStyle w:val="4Bulletedcopyblue"/>
        <w:numPr>
          <w:ilvl w:val="0"/>
          <w:numId w:val="0"/>
        </w:numPr>
        <w:jc w:val="both"/>
      </w:pPr>
      <w:r>
        <w:t xml:space="preserve">We will do this by: </w:t>
      </w:r>
    </w:p>
    <w:p w:rsidR="00665A35" w:rsidRDefault="00665A35" w:rsidP="00665A35">
      <w:pPr>
        <w:pStyle w:val="4Bulletedcopyblue"/>
        <w:jc w:val="both"/>
      </w:pPr>
      <w:r>
        <w:t>Carefully considering whether any items with distinctive characteristics are necessary</w:t>
      </w:r>
    </w:p>
    <w:p w:rsidR="00665A35" w:rsidRDefault="00665A35" w:rsidP="00665A35">
      <w:pPr>
        <w:pStyle w:val="4Bulletedcopyblue"/>
        <w:jc w:val="both"/>
      </w:pPr>
      <w:r>
        <w:lastRenderedPageBreak/>
        <w:t>Limiting any items with distinctive</w:t>
      </w:r>
      <w:r w:rsidR="004E21D1">
        <w:t xml:space="preserve"> characteristics where possible</w:t>
      </w:r>
      <w:r>
        <w:t xml:space="preserve"> for example, </w:t>
      </w:r>
      <w:r w:rsidR="004E21D1">
        <w:t>limiting the number of items that have a school logo.</w:t>
      </w:r>
      <w:r>
        <w:t xml:space="preserve"> </w:t>
      </w:r>
    </w:p>
    <w:p w:rsidR="00665A35" w:rsidRDefault="00665A35" w:rsidP="00665A35">
      <w:pPr>
        <w:pStyle w:val="4Bulletedcopyblue"/>
        <w:jc w:val="both"/>
      </w:pPr>
      <w:r>
        <w:t xml:space="preserve">Limiting items with distinctive characteristics to </w:t>
      </w:r>
      <w:r w:rsidR="004E21D1">
        <w:t>low-cost or long-lasting items.</w:t>
      </w:r>
    </w:p>
    <w:p w:rsidR="00665A35" w:rsidRDefault="00665A35" w:rsidP="00665A35">
      <w:pPr>
        <w:pStyle w:val="4Bulletedcopyblue"/>
        <w:jc w:val="both"/>
      </w:pPr>
      <w:r>
        <w:t xml:space="preserve">Avoiding specific requirements for items pupils could wear on non-school days, such as coats, bags and shoes </w:t>
      </w:r>
    </w:p>
    <w:p w:rsidR="00665A35" w:rsidRDefault="00665A35" w:rsidP="00665A35">
      <w:pPr>
        <w:pStyle w:val="4Bulletedcopyblue"/>
        <w:jc w:val="both"/>
      </w:pPr>
      <w:r>
        <w:t xml:space="preserve">Keeping the number of optional branded items to a minimum, so that the school’s uniform can act as a social leveler </w:t>
      </w:r>
    </w:p>
    <w:p w:rsidR="00665A35" w:rsidRDefault="00665A35" w:rsidP="00665A35">
      <w:pPr>
        <w:pStyle w:val="4Bulletedcopyblue"/>
        <w:jc w:val="both"/>
      </w:pPr>
      <w:r>
        <w:t>Avoiding different uniform requirements for different year/class/house groups</w:t>
      </w:r>
    </w:p>
    <w:p w:rsidR="00665A35" w:rsidRDefault="00665A35" w:rsidP="00665A35">
      <w:pPr>
        <w:pStyle w:val="4Bulletedcopyblue"/>
        <w:jc w:val="both"/>
      </w:pPr>
      <w:r>
        <w:t xml:space="preserve">Avoiding different uniform requirements for extra-curricular activities </w:t>
      </w:r>
    </w:p>
    <w:p w:rsidR="00665A35" w:rsidRDefault="00665A35" w:rsidP="00665A35">
      <w:pPr>
        <w:pStyle w:val="4Bulletedcopyblue"/>
        <w:jc w:val="both"/>
      </w:pPr>
      <w:r>
        <w:t xml:space="preserve">Considering alternative methods for signaling differences in groups for interschool competitions, such as creating posters or labels </w:t>
      </w:r>
    </w:p>
    <w:p w:rsidR="00665A35" w:rsidRDefault="00665A35" w:rsidP="00665A35">
      <w:pPr>
        <w:pStyle w:val="4Bulletedcopyblue"/>
        <w:jc w:val="both"/>
      </w:pPr>
      <w:r>
        <w:t xml:space="preserve">Making sure that arrangements are in place for parents to acquire second-hand uniform items </w:t>
      </w:r>
    </w:p>
    <w:p w:rsidR="00665A35" w:rsidRDefault="00665A35" w:rsidP="00665A35">
      <w:pPr>
        <w:pStyle w:val="4Bulletedcopyblue"/>
        <w:jc w:val="both"/>
      </w:pPr>
      <w:r>
        <w:t xml:space="preserve">Avoiding frequent changes to uniform specifications and </w:t>
      </w:r>
      <w:proofErr w:type="spellStart"/>
      <w:r>
        <w:t>minimising</w:t>
      </w:r>
      <w:proofErr w:type="spellEnd"/>
      <w:r>
        <w:t xml:space="preserve"> the financial impact on parents of any changes</w:t>
      </w:r>
    </w:p>
    <w:p w:rsidR="00665A35" w:rsidRDefault="00665A35" w:rsidP="00665A35">
      <w:pPr>
        <w:pStyle w:val="4Bulletedcopyblue"/>
        <w:jc w:val="both"/>
      </w:pPr>
      <w:r>
        <w:t>Consulting with parents and pupils on any proposed significant changes to the uniform policy and carefully considering any complaints about the policy</w:t>
      </w:r>
    </w:p>
    <w:p w:rsidR="00665A35" w:rsidRDefault="00665A35" w:rsidP="00665A35">
      <w:pPr>
        <w:pStyle w:val="4Bulletedcopyblue"/>
        <w:numPr>
          <w:ilvl w:val="0"/>
          <w:numId w:val="0"/>
        </w:numPr>
        <w:jc w:val="both"/>
      </w:pPr>
    </w:p>
    <w:p w:rsidR="00665A35" w:rsidRDefault="00665A35" w:rsidP="00665A35">
      <w:pPr>
        <w:pStyle w:val="Heading1"/>
      </w:pPr>
      <w:bookmarkStart w:id="4" w:name="_Toc92367329"/>
      <w:r>
        <w:t>4. Expectations for school uniform</w:t>
      </w:r>
      <w:bookmarkEnd w:id="4"/>
    </w:p>
    <w:p w:rsidR="00665A35" w:rsidRDefault="00665A35" w:rsidP="00665A35">
      <w:pPr>
        <w:pStyle w:val="Subhead2"/>
        <w:jc w:val="both"/>
      </w:pPr>
      <w:r w:rsidRPr="007A0217">
        <w:t>4.1 Our school’s uniform</w:t>
      </w:r>
    </w:p>
    <w:p w:rsidR="006650E0" w:rsidRPr="006650E0" w:rsidRDefault="006650E0" w:rsidP="006650E0">
      <w:pPr>
        <w:pStyle w:val="1bodycopy10pt"/>
      </w:pPr>
      <w:r>
        <w:t>N.B.  On identified P.E. days, children may stay in their PE kit all day.  On these days, they may wear trainers all day.</w:t>
      </w:r>
    </w:p>
    <w:p w:rsidR="004E21D1" w:rsidRPr="009D50AF" w:rsidRDefault="004E21D1" w:rsidP="00665A35">
      <w:pPr>
        <w:pStyle w:val="1bodycopy10pt"/>
        <w:jc w:val="both"/>
        <w:rPr>
          <w:b/>
        </w:rPr>
      </w:pPr>
      <w:r w:rsidRPr="009D50AF">
        <w:rPr>
          <w:b/>
        </w:rPr>
        <w:t>Our school uniform consists of:</w:t>
      </w:r>
    </w:p>
    <w:p w:rsidR="004E21D1" w:rsidRPr="009D50AF" w:rsidRDefault="004E21D1" w:rsidP="009D50AF">
      <w:pPr>
        <w:pStyle w:val="1bodycopy10pt"/>
        <w:numPr>
          <w:ilvl w:val="0"/>
          <w:numId w:val="17"/>
        </w:numPr>
        <w:jc w:val="both"/>
      </w:pPr>
      <w:r w:rsidRPr="009D50AF">
        <w:t xml:space="preserve">Royal blue jumper with </w:t>
      </w:r>
      <w:r w:rsidR="009D50AF" w:rsidRPr="009D50AF">
        <w:t xml:space="preserve">school </w:t>
      </w:r>
      <w:r w:rsidRPr="009D50AF">
        <w:t>logo.  An alternative to this is a cardigan,</w:t>
      </w:r>
    </w:p>
    <w:p w:rsidR="004E21D1" w:rsidRPr="009D50AF" w:rsidRDefault="004E21D1" w:rsidP="009D50AF">
      <w:pPr>
        <w:pStyle w:val="1bodycopy10pt"/>
        <w:numPr>
          <w:ilvl w:val="0"/>
          <w:numId w:val="17"/>
        </w:numPr>
        <w:jc w:val="both"/>
      </w:pPr>
      <w:r w:rsidRPr="009D50AF">
        <w:t>White polo shirt with the school logo,</w:t>
      </w:r>
      <w:r w:rsidR="009D50AF" w:rsidRPr="009D50AF">
        <w:t xml:space="preserve"> (a plain white polo shirt is an acceptable alternative),</w:t>
      </w:r>
    </w:p>
    <w:p w:rsidR="004E21D1" w:rsidRDefault="004E21D1" w:rsidP="009D50AF">
      <w:pPr>
        <w:pStyle w:val="1bodycopy10pt"/>
        <w:numPr>
          <w:ilvl w:val="0"/>
          <w:numId w:val="17"/>
        </w:numPr>
        <w:jc w:val="both"/>
      </w:pPr>
      <w:r w:rsidRPr="009D50AF">
        <w:t xml:space="preserve">Grey or black </w:t>
      </w:r>
      <w:r w:rsidR="006650E0">
        <w:t xml:space="preserve">school </w:t>
      </w:r>
      <w:r w:rsidRPr="009D50AF">
        <w:t>trousers or shorts</w:t>
      </w:r>
      <w:r w:rsidR="006650E0">
        <w:t xml:space="preserve"> (tailored; not sports shorts or trousers)</w:t>
      </w:r>
      <w:r w:rsidRPr="009D50AF">
        <w:t>,</w:t>
      </w:r>
    </w:p>
    <w:p w:rsidR="009D50AF" w:rsidRPr="009D50AF" w:rsidRDefault="009D50AF" w:rsidP="009D50AF">
      <w:pPr>
        <w:pStyle w:val="1bodycopy10pt"/>
        <w:numPr>
          <w:ilvl w:val="0"/>
          <w:numId w:val="17"/>
        </w:numPr>
        <w:jc w:val="both"/>
      </w:pPr>
      <w:r>
        <w:t>Grey or b</w:t>
      </w:r>
      <w:r w:rsidR="008635AD">
        <w:t xml:space="preserve">lack </w:t>
      </w:r>
      <w:r w:rsidR="009A62B8">
        <w:t>skirts may be worn throughout the year and royal</w:t>
      </w:r>
      <w:r w:rsidR="008635AD">
        <w:t xml:space="preserve"> blue </w:t>
      </w:r>
      <w:r w:rsidR="009A62B8">
        <w:t xml:space="preserve">and white </w:t>
      </w:r>
      <w:r w:rsidR="008635AD">
        <w:t>gingham dresses</w:t>
      </w:r>
      <w:r w:rsidR="009A62B8">
        <w:t xml:space="preserve"> may be worn (usually in the hotter months),</w:t>
      </w:r>
    </w:p>
    <w:p w:rsidR="004E21D1" w:rsidRDefault="009A62B8" w:rsidP="009D50AF">
      <w:pPr>
        <w:pStyle w:val="1bodycopy10pt"/>
        <w:numPr>
          <w:ilvl w:val="0"/>
          <w:numId w:val="17"/>
        </w:numPr>
        <w:jc w:val="both"/>
      </w:pPr>
      <w:r>
        <w:t>Black shoes,</w:t>
      </w:r>
    </w:p>
    <w:p w:rsidR="009A62B8" w:rsidRPr="009D50AF" w:rsidRDefault="009A62B8" w:rsidP="009D50AF">
      <w:pPr>
        <w:pStyle w:val="1bodycopy10pt"/>
        <w:numPr>
          <w:ilvl w:val="0"/>
          <w:numId w:val="17"/>
        </w:numPr>
        <w:jc w:val="both"/>
      </w:pPr>
      <w:r>
        <w:t>Trainers may be worn outside but may not be worn in school.</w:t>
      </w:r>
    </w:p>
    <w:p w:rsidR="004E21D1" w:rsidRPr="009D50AF" w:rsidRDefault="004E21D1" w:rsidP="00665A35">
      <w:pPr>
        <w:pStyle w:val="1bodycopy10pt"/>
        <w:jc w:val="both"/>
        <w:rPr>
          <w:b/>
        </w:rPr>
      </w:pPr>
      <w:r w:rsidRPr="009D50AF">
        <w:rPr>
          <w:b/>
        </w:rPr>
        <w:t>Our PE kit consists of:</w:t>
      </w:r>
    </w:p>
    <w:p w:rsidR="004E21D1" w:rsidRPr="009D50AF" w:rsidRDefault="004E21D1" w:rsidP="009D50AF">
      <w:pPr>
        <w:pStyle w:val="1bodycopy10pt"/>
        <w:numPr>
          <w:ilvl w:val="0"/>
          <w:numId w:val="19"/>
        </w:numPr>
        <w:jc w:val="both"/>
      </w:pPr>
      <w:r w:rsidRPr="009D50AF">
        <w:t>White T-shirt (these are available with a logo, if required),</w:t>
      </w:r>
    </w:p>
    <w:p w:rsidR="004E21D1" w:rsidRPr="009D50AF" w:rsidRDefault="004E21D1" w:rsidP="009D50AF">
      <w:pPr>
        <w:pStyle w:val="1bodycopy10pt"/>
        <w:numPr>
          <w:ilvl w:val="0"/>
          <w:numId w:val="19"/>
        </w:numPr>
        <w:jc w:val="both"/>
      </w:pPr>
      <w:r w:rsidRPr="009D50AF">
        <w:t>Blue shorts,</w:t>
      </w:r>
    </w:p>
    <w:p w:rsidR="004E21D1" w:rsidRPr="009D50AF" w:rsidRDefault="004E21D1" w:rsidP="009D50AF">
      <w:pPr>
        <w:pStyle w:val="1bodycopy10pt"/>
        <w:numPr>
          <w:ilvl w:val="0"/>
          <w:numId w:val="19"/>
        </w:numPr>
        <w:jc w:val="both"/>
      </w:pPr>
      <w:r w:rsidRPr="009D50AF">
        <w:t xml:space="preserve">In colder months, jogging trousers may be worn – dark </w:t>
      </w:r>
      <w:proofErr w:type="spellStart"/>
      <w:r w:rsidRPr="009D50AF">
        <w:t>co</w:t>
      </w:r>
      <w:r w:rsidR="009D50AF" w:rsidRPr="009D50AF">
        <w:t>lour</w:t>
      </w:r>
      <w:proofErr w:type="spellEnd"/>
      <w:r w:rsidR="009D50AF" w:rsidRPr="009D50AF">
        <w:t xml:space="preserve"> (grey, black or navy blue).</w:t>
      </w:r>
    </w:p>
    <w:p w:rsidR="009D50AF" w:rsidRDefault="009D50AF" w:rsidP="009D50AF">
      <w:pPr>
        <w:pStyle w:val="1bodycopy10pt"/>
        <w:numPr>
          <w:ilvl w:val="0"/>
          <w:numId w:val="19"/>
        </w:numPr>
        <w:jc w:val="both"/>
      </w:pPr>
      <w:r w:rsidRPr="009D50AF">
        <w:t>If it is cold, pupils may wear a school jumper on top of their PE T-shirt.  They may not bring in non-sc</w:t>
      </w:r>
      <w:r w:rsidR="009A62B8">
        <w:t>hool uniform jumpers or hoodies,</w:t>
      </w:r>
    </w:p>
    <w:p w:rsidR="009A62B8" w:rsidRDefault="009A62B8" w:rsidP="009D50AF">
      <w:pPr>
        <w:pStyle w:val="1bodycopy10pt"/>
        <w:numPr>
          <w:ilvl w:val="0"/>
          <w:numId w:val="19"/>
        </w:numPr>
        <w:jc w:val="both"/>
      </w:pPr>
      <w:r>
        <w:t>Trainers,</w:t>
      </w:r>
    </w:p>
    <w:p w:rsidR="009D50AF" w:rsidRDefault="009D50AF" w:rsidP="009D50AF">
      <w:pPr>
        <w:pStyle w:val="1bodycopy10pt"/>
        <w:numPr>
          <w:ilvl w:val="0"/>
          <w:numId w:val="19"/>
        </w:numPr>
        <w:jc w:val="both"/>
      </w:pPr>
      <w:r>
        <w:t>Hair long enough to be tied must be tied back for PE for safety reasons.</w:t>
      </w:r>
    </w:p>
    <w:p w:rsidR="004E21D1" w:rsidRPr="009D50AF" w:rsidRDefault="009D50AF" w:rsidP="00665A35">
      <w:pPr>
        <w:pStyle w:val="1bodycopy10pt"/>
        <w:jc w:val="both"/>
        <w:rPr>
          <w:b/>
        </w:rPr>
      </w:pPr>
      <w:r w:rsidRPr="009D50AF">
        <w:rPr>
          <w:b/>
        </w:rPr>
        <w:t>Our Swimming kit consists of:</w:t>
      </w:r>
    </w:p>
    <w:p w:rsidR="009D50AF" w:rsidRDefault="009D50AF" w:rsidP="009D50AF">
      <w:pPr>
        <w:pStyle w:val="1bodycopy10pt"/>
        <w:numPr>
          <w:ilvl w:val="0"/>
          <w:numId w:val="18"/>
        </w:numPr>
        <w:jc w:val="both"/>
      </w:pPr>
      <w:r>
        <w:t>Swimming costume for girls (all in one, not bikini),</w:t>
      </w:r>
    </w:p>
    <w:p w:rsidR="009D50AF" w:rsidRDefault="009D50AF" w:rsidP="009D50AF">
      <w:pPr>
        <w:pStyle w:val="1bodycopy10pt"/>
        <w:numPr>
          <w:ilvl w:val="0"/>
          <w:numId w:val="18"/>
        </w:numPr>
        <w:jc w:val="both"/>
      </w:pPr>
      <w:r>
        <w:t>Swimming trunks for boys,</w:t>
      </w:r>
      <w:r w:rsidR="008635AD">
        <w:t xml:space="preserve"> fitted shorts may be worn but nothing too baggy (e.g. Bermuda shorts)</w:t>
      </w:r>
    </w:p>
    <w:p w:rsidR="009D50AF" w:rsidRDefault="009D50AF" w:rsidP="009D50AF">
      <w:pPr>
        <w:pStyle w:val="1bodycopy10pt"/>
        <w:numPr>
          <w:ilvl w:val="0"/>
          <w:numId w:val="18"/>
        </w:numPr>
        <w:jc w:val="both"/>
      </w:pPr>
      <w:r>
        <w:t>Pupils must bring their own towel,</w:t>
      </w:r>
    </w:p>
    <w:p w:rsidR="009D50AF" w:rsidRDefault="009D50AF" w:rsidP="009D50AF">
      <w:pPr>
        <w:pStyle w:val="1bodycopy10pt"/>
        <w:numPr>
          <w:ilvl w:val="0"/>
          <w:numId w:val="18"/>
        </w:numPr>
        <w:jc w:val="both"/>
      </w:pPr>
      <w:r>
        <w:t>Pupils may bring goggles – they are responsible for these,</w:t>
      </w:r>
    </w:p>
    <w:p w:rsidR="009D50AF" w:rsidRDefault="009D50AF" w:rsidP="009D50AF">
      <w:pPr>
        <w:pStyle w:val="1bodycopy10pt"/>
        <w:numPr>
          <w:ilvl w:val="0"/>
          <w:numId w:val="18"/>
        </w:numPr>
        <w:jc w:val="both"/>
      </w:pPr>
      <w:r>
        <w:t>Hair long enough to be tied back must be tied for swimming.</w:t>
      </w:r>
    </w:p>
    <w:p w:rsidR="008635AD" w:rsidRPr="008635AD" w:rsidRDefault="008635AD" w:rsidP="008635AD">
      <w:pPr>
        <w:pStyle w:val="1bodycopy10pt"/>
        <w:jc w:val="both"/>
        <w:rPr>
          <w:b/>
        </w:rPr>
      </w:pPr>
      <w:proofErr w:type="spellStart"/>
      <w:r w:rsidRPr="008635AD">
        <w:rPr>
          <w:b/>
        </w:rPr>
        <w:t>Jewellery</w:t>
      </w:r>
      <w:proofErr w:type="spellEnd"/>
      <w:r w:rsidRPr="008635AD">
        <w:rPr>
          <w:b/>
        </w:rPr>
        <w:t>:</w:t>
      </w:r>
    </w:p>
    <w:p w:rsidR="008635AD" w:rsidRDefault="008635AD" w:rsidP="008635AD">
      <w:pPr>
        <w:pStyle w:val="1bodycopy10pt"/>
        <w:numPr>
          <w:ilvl w:val="0"/>
          <w:numId w:val="20"/>
        </w:numPr>
        <w:jc w:val="both"/>
      </w:pPr>
      <w:r>
        <w:t xml:space="preserve">No </w:t>
      </w:r>
      <w:proofErr w:type="spellStart"/>
      <w:r>
        <w:t>jewellery</w:t>
      </w:r>
      <w:proofErr w:type="spellEnd"/>
      <w:r>
        <w:t xml:space="preserve"> may be worn to school,</w:t>
      </w:r>
    </w:p>
    <w:p w:rsidR="008635AD" w:rsidRDefault="008635AD" w:rsidP="008635AD">
      <w:pPr>
        <w:pStyle w:val="1bodycopy10pt"/>
        <w:numPr>
          <w:ilvl w:val="0"/>
          <w:numId w:val="20"/>
        </w:numPr>
        <w:jc w:val="both"/>
      </w:pPr>
      <w:r>
        <w:t>If your child has pierced ears, they may wear stud earrings only.</w:t>
      </w:r>
    </w:p>
    <w:p w:rsidR="008635AD" w:rsidRPr="008635AD" w:rsidRDefault="008635AD" w:rsidP="008635AD">
      <w:pPr>
        <w:pStyle w:val="1bodycopy10pt"/>
        <w:jc w:val="both"/>
        <w:rPr>
          <w:b/>
        </w:rPr>
      </w:pPr>
      <w:r w:rsidRPr="008635AD">
        <w:rPr>
          <w:b/>
        </w:rPr>
        <w:t>Hairstyles:</w:t>
      </w:r>
    </w:p>
    <w:p w:rsidR="008635AD" w:rsidRDefault="008635AD" w:rsidP="008635AD">
      <w:pPr>
        <w:pStyle w:val="1bodycopy10pt"/>
        <w:numPr>
          <w:ilvl w:val="0"/>
          <w:numId w:val="21"/>
        </w:numPr>
        <w:jc w:val="both"/>
      </w:pPr>
      <w:r>
        <w:t>Hair must be smart,</w:t>
      </w:r>
    </w:p>
    <w:p w:rsidR="008635AD" w:rsidRDefault="008635AD" w:rsidP="008635AD">
      <w:pPr>
        <w:pStyle w:val="1bodycopy10pt"/>
        <w:numPr>
          <w:ilvl w:val="0"/>
          <w:numId w:val="21"/>
        </w:numPr>
        <w:jc w:val="both"/>
      </w:pPr>
      <w:r>
        <w:lastRenderedPageBreak/>
        <w:t>Pupils with hair long enough to tie up may be asked to tie it up for school activities e.g. DT, PE or for any reason linked with safety.</w:t>
      </w:r>
    </w:p>
    <w:p w:rsidR="008635AD" w:rsidRDefault="008635AD" w:rsidP="008635AD">
      <w:pPr>
        <w:pStyle w:val="1bodycopy10pt"/>
        <w:numPr>
          <w:ilvl w:val="0"/>
          <w:numId w:val="21"/>
        </w:numPr>
        <w:jc w:val="both"/>
      </w:pPr>
      <w:r>
        <w:t xml:space="preserve">Pupils may not dye their hair (unless it is part of an agreed activity/themed day e.g. World Book Day/TT </w:t>
      </w:r>
      <w:proofErr w:type="spellStart"/>
      <w:r>
        <w:t>Rockstars</w:t>
      </w:r>
      <w:proofErr w:type="spellEnd"/>
      <w:r>
        <w:t xml:space="preserve"> Day)</w:t>
      </w:r>
    </w:p>
    <w:p w:rsidR="00665A35" w:rsidRDefault="00665A35" w:rsidP="00665A35">
      <w:pPr>
        <w:pStyle w:val="Subhead2"/>
        <w:jc w:val="both"/>
      </w:pPr>
      <w:r w:rsidRPr="007A0217">
        <w:t xml:space="preserve">4.2 Where to purchase it </w:t>
      </w:r>
    </w:p>
    <w:p w:rsidR="00665A35" w:rsidRPr="008635AD" w:rsidRDefault="008635AD" w:rsidP="00665A35">
      <w:pPr>
        <w:pStyle w:val="3Bulletedcopyblue"/>
        <w:jc w:val="both"/>
      </w:pPr>
      <w:r w:rsidRPr="008635AD">
        <w:t>Any school uniform with a logo may be purchased from school.  If you wish to buy an alternative without a logo, please shop around for the best price – high street stores, including supermarkets, are often a good place to start.</w:t>
      </w:r>
    </w:p>
    <w:p w:rsidR="00665A35" w:rsidRPr="008635AD" w:rsidRDefault="008635AD" w:rsidP="008635AD">
      <w:pPr>
        <w:pStyle w:val="3Bulletedcopyblue"/>
        <w:numPr>
          <w:ilvl w:val="0"/>
          <w:numId w:val="0"/>
        </w:numPr>
        <w:ind w:left="340"/>
        <w:jc w:val="both"/>
        <w:rPr>
          <w:b/>
        </w:rPr>
      </w:pPr>
      <w:r w:rsidRPr="008635AD">
        <w:rPr>
          <w:b/>
        </w:rPr>
        <w:t>Second Hand Sales:</w:t>
      </w:r>
    </w:p>
    <w:p w:rsidR="00665A35" w:rsidRPr="008635AD" w:rsidRDefault="008635AD" w:rsidP="008635AD">
      <w:pPr>
        <w:pStyle w:val="3Bulletedcopyblue"/>
        <w:numPr>
          <w:ilvl w:val="0"/>
          <w:numId w:val="0"/>
        </w:numPr>
        <w:ind w:left="340" w:hanging="170"/>
        <w:jc w:val="both"/>
      </w:pPr>
      <w:r w:rsidRPr="008635AD">
        <w:t xml:space="preserve">Our </w:t>
      </w:r>
      <w:r w:rsidR="00665A35" w:rsidRPr="008635AD">
        <w:t>Parent Teacher</w:t>
      </w:r>
      <w:r w:rsidR="00F14834">
        <w:t xml:space="preserve"> and Friends</w:t>
      </w:r>
      <w:r w:rsidR="00665A35" w:rsidRPr="008635AD">
        <w:t xml:space="preserve"> </w:t>
      </w:r>
      <w:r w:rsidRPr="008635AD">
        <w:t>Association (PT</w:t>
      </w:r>
      <w:r w:rsidR="00F14834">
        <w:t>F</w:t>
      </w:r>
      <w:bookmarkStart w:id="5" w:name="_GoBack"/>
      <w:bookmarkEnd w:id="5"/>
      <w:r w:rsidRPr="008635AD">
        <w:t>A) will arrange</w:t>
      </w:r>
      <w:r w:rsidR="00665A35" w:rsidRPr="008635AD">
        <w:t xml:space="preserve"> second-hand uniform sale</w:t>
      </w:r>
      <w:r w:rsidRPr="008635AD">
        <w:t>s</w:t>
      </w:r>
      <w:r w:rsidR="00665A35" w:rsidRPr="008635AD">
        <w:t xml:space="preserve"> </w:t>
      </w:r>
      <w:r w:rsidRPr="008635AD">
        <w:t>– we will advertise this on our newsletter or contact St. John’s School to let them know (re Year 2 parents)</w:t>
      </w:r>
      <w:r w:rsidR="006650E0">
        <w:t>.  We will also offer opportunities to purchase second-hand uniform from Lost Property throughout the year.</w:t>
      </w:r>
    </w:p>
    <w:p w:rsidR="00665A35" w:rsidRDefault="00665A35" w:rsidP="008635AD">
      <w:pPr>
        <w:pStyle w:val="Heading1"/>
        <w:numPr>
          <w:ilvl w:val="0"/>
          <w:numId w:val="0"/>
        </w:numPr>
        <w:ind w:left="360"/>
      </w:pPr>
    </w:p>
    <w:p w:rsidR="00665A35" w:rsidRDefault="00665A35" w:rsidP="00665A35">
      <w:pPr>
        <w:pStyle w:val="Heading1"/>
      </w:pPr>
      <w:bookmarkStart w:id="6" w:name="_Toc92367330"/>
      <w:r>
        <w:t>5. Expectations for our school community</w:t>
      </w:r>
      <w:bookmarkEnd w:id="6"/>
      <w:r>
        <w:t xml:space="preserve"> </w:t>
      </w:r>
    </w:p>
    <w:p w:rsidR="00665A35" w:rsidRDefault="00665A35" w:rsidP="00665A35">
      <w:pPr>
        <w:pStyle w:val="Subhead2"/>
        <w:jc w:val="both"/>
        <w:rPr>
          <w:lang w:val="en-GB"/>
        </w:rPr>
      </w:pPr>
      <w:r>
        <w:rPr>
          <w:lang w:val="en-GB"/>
        </w:rPr>
        <w:t>5.1 Pupils</w:t>
      </w:r>
    </w:p>
    <w:p w:rsidR="00665A35" w:rsidRDefault="00665A35" w:rsidP="00665A35">
      <w:pPr>
        <w:pStyle w:val="1bodycopy10pt"/>
        <w:jc w:val="both"/>
        <w:rPr>
          <w:lang w:val="en-GB"/>
        </w:rPr>
      </w:pPr>
      <w:r>
        <w:rPr>
          <w:lang w:val="en-GB"/>
        </w:rPr>
        <w:t>Pupils are expected to wear the correct uniform at all times (other than specified non-school uniform days) while:</w:t>
      </w:r>
    </w:p>
    <w:p w:rsidR="00665A35" w:rsidRDefault="00665A35" w:rsidP="00665A35">
      <w:pPr>
        <w:pStyle w:val="3Bulletedcopyblue"/>
        <w:jc w:val="both"/>
        <w:rPr>
          <w:lang w:val="en-GB"/>
        </w:rPr>
      </w:pPr>
      <w:r>
        <w:rPr>
          <w:lang w:val="en-GB"/>
        </w:rPr>
        <w:t>On the school premises</w:t>
      </w:r>
    </w:p>
    <w:p w:rsidR="00665A35" w:rsidRDefault="00665A35" w:rsidP="00665A35">
      <w:pPr>
        <w:pStyle w:val="3Bulletedcopyblue"/>
        <w:jc w:val="both"/>
        <w:rPr>
          <w:lang w:val="en-GB"/>
        </w:rPr>
      </w:pPr>
      <w:r>
        <w:rPr>
          <w:lang w:val="en-GB"/>
        </w:rPr>
        <w:t xml:space="preserve">Travelling to and from school </w:t>
      </w:r>
    </w:p>
    <w:p w:rsidR="00665A35" w:rsidRDefault="00665A35" w:rsidP="00665A35">
      <w:pPr>
        <w:pStyle w:val="3Bulletedcopyblue"/>
        <w:jc w:val="both"/>
        <w:rPr>
          <w:lang w:val="en-GB"/>
        </w:rPr>
      </w:pPr>
      <w:r>
        <w:rPr>
          <w:lang w:val="en-GB"/>
        </w:rPr>
        <w:t>At out-of-school events or on trips that are organised by the school, or where they are representing the school (if required)</w:t>
      </w:r>
    </w:p>
    <w:p w:rsidR="00665A35" w:rsidRPr="00C85C40" w:rsidRDefault="00665A35" w:rsidP="00665A35">
      <w:pPr>
        <w:pStyle w:val="3Bulletedcopyblue"/>
        <w:numPr>
          <w:ilvl w:val="0"/>
          <w:numId w:val="0"/>
        </w:numPr>
        <w:jc w:val="both"/>
        <w:rPr>
          <w:lang w:val="en-GB"/>
        </w:rPr>
      </w:pPr>
      <w:r>
        <w:rPr>
          <w:lang w:val="en-GB"/>
        </w:rPr>
        <w:t xml:space="preserve">Pupils are also expected to contact </w:t>
      </w:r>
      <w:r w:rsidR="009A62B8">
        <w:rPr>
          <w:lang w:val="en-GB"/>
        </w:rPr>
        <w:t xml:space="preserve">the </w:t>
      </w:r>
      <w:proofErr w:type="spellStart"/>
      <w:r w:rsidR="009A62B8">
        <w:rPr>
          <w:lang w:val="en-GB"/>
        </w:rPr>
        <w:t>Headteacher</w:t>
      </w:r>
      <w:proofErr w:type="spellEnd"/>
      <w:r w:rsidR="009A62B8">
        <w:rPr>
          <w:lang w:val="en-GB"/>
        </w:rPr>
        <w:t xml:space="preserve"> </w:t>
      </w:r>
      <w:r>
        <w:rPr>
          <w:lang w:val="en-GB"/>
        </w:rPr>
        <w:t xml:space="preserve">if they want to request an amendment to the uniform policy in relation to their protected characteristics. </w:t>
      </w:r>
    </w:p>
    <w:p w:rsidR="00665A35" w:rsidRDefault="00665A35" w:rsidP="00665A35">
      <w:pPr>
        <w:pStyle w:val="Subhead2"/>
        <w:jc w:val="both"/>
        <w:rPr>
          <w:lang w:val="en-GB"/>
        </w:rPr>
      </w:pPr>
      <w:r>
        <w:rPr>
          <w:lang w:val="en-GB"/>
        </w:rPr>
        <w:t>5.2 Parents and carers</w:t>
      </w:r>
    </w:p>
    <w:p w:rsidR="00665A35" w:rsidRDefault="00665A35" w:rsidP="00665A35">
      <w:pPr>
        <w:pStyle w:val="1bodycopy10pt"/>
        <w:jc w:val="both"/>
        <w:rPr>
          <w:lang w:val="en-GB"/>
        </w:rPr>
      </w:pPr>
      <w:r>
        <w:rPr>
          <w:lang w:val="en-GB"/>
        </w:rPr>
        <w:t xml:space="preserve">Parents and carers are expected to make sure their child has the correct uniform and PE kit, and that every item is: </w:t>
      </w:r>
    </w:p>
    <w:p w:rsidR="00665A35" w:rsidRDefault="00665A35" w:rsidP="00665A35">
      <w:pPr>
        <w:pStyle w:val="3Bulletedcopyblue"/>
        <w:jc w:val="both"/>
        <w:rPr>
          <w:lang w:val="en-GB"/>
        </w:rPr>
      </w:pPr>
      <w:r>
        <w:rPr>
          <w:lang w:val="en-GB"/>
        </w:rPr>
        <w:t xml:space="preserve">Clean </w:t>
      </w:r>
    </w:p>
    <w:p w:rsidR="00665A35" w:rsidRDefault="00665A35" w:rsidP="00665A35">
      <w:pPr>
        <w:pStyle w:val="3Bulletedcopyblue"/>
        <w:jc w:val="both"/>
        <w:rPr>
          <w:lang w:val="en-GB"/>
        </w:rPr>
      </w:pPr>
      <w:r>
        <w:rPr>
          <w:lang w:val="en-GB"/>
        </w:rPr>
        <w:t xml:space="preserve">Clearly labelled with the child’s name </w:t>
      </w:r>
    </w:p>
    <w:p w:rsidR="00665A35" w:rsidRPr="00430D34" w:rsidRDefault="00665A35" w:rsidP="00665A35">
      <w:pPr>
        <w:pStyle w:val="3Bulletedcopyblue"/>
        <w:jc w:val="both"/>
        <w:rPr>
          <w:lang w:val="en-GB"/>
        </w:rPr>
      </w:pPr>
      <w:r>
        <w:rPr>
          <w:lang w:val="en-GB"/>
        </w:rPr>
        <w:t xml:space="preserve">In good condition  </w:t>
      </w:r>
    </w:p>
    <w:p w:rsidR="00665A35" w:rsidRDefault="00665A35" w:rsidP="00665A35">
      <w:pPr>
        <w:pStyle w:val="3Bulletedcopyblue"/>
        <w:numPr>
          <w:ilvl w:val="0"/>
          <w:numId w:val="0"/>
        </w:numPr>
        <w:jc w:val="both"/>
        <w:rPr>
          <w:lang w:val="en-GB"/>
        </w:rPr>
      </w:pPr>
      <w:r>
        <w:rPr>
          <w:lang w:val="en-GB"/>
        </w:rPr>
        <w:t xml:space="preserve">Parents are also expected to contact </w:t>
      </w:r>
      <w:r w:rsidR="009A62B8">
        <w:rPr>
          <w:lang w:val="en-GB"/>
        </w:rPr>
        <w:t xml:space="preserve">the </w:t>
      </w:r>
      <w:proofErr w:type="spellStart"/>
      <w:r w:rsidR="009A62B8">
        <w:rPr>
          <w:lang w:val="en-GB"/>
        </w:rPr>
        <w:t>Headteacher</w:t>
      </w:r>
      <w:proofErr w:type="spellEnd"/>
      <w:r>
        <w:rPr>
          <w:lang w:val="en-GB"/>
        </w:rPr>
        <w:t xml:space="preserve"> if they want to request an amendment to the uniform policy in relation to:</w:t>
      </w:r>
    </w:p>
    <w:p w:rsidR="00665A35" w:rsidRDefault="00665A35" w:rsidP="00665A35">
      <w:pPr>
        <w:pStyle w:val="3Bulletedcopyblue"/>
        <w:jc w:val="both"/>
        <w:rPr>
          <w:lang w:val="en-GB"/>
        </w:rPr>
      </w:pPr>
      <w:r>
        <w:rPr>
          <w:lang w:val="en-GB"/>
        </w:rPr>
        <w:t>Their child’s protected characteristics</w:t>
      </w:r>
    </w:p>
    <w:p w:rsidR="00665A35" w:rsidRDefault="00665A35" w:rsidP="00665A35">
      <w:pPr>
        <w:pStyle w:val="3Bulletedcopyblue"/>
        <w:jc w:val="both"/>
        <w:rPr>
          <w:lang w:val="en-GB"/>
        </w:rPr>
      </w:pPr>
      <w:r>
        <w:rPr>
          <w:lang w:val="en-GB"/>
        </w:rPr>
        <w:t xml:space="preserve">The cost of the uniform </w:t>
      </w:r>
    </w:p>
    <w:p w:rsidR="00665A35" w:rsidRPr="00936AFB" w:rsidRDefault="00665A35" w:rsidP="00665A35">
      <w:pPr>
        <w:pStyle w:val="3Bulletedcopyblue"/>
        <w:numPr>
          <w:ilvl w:val="0"/>
          <w:numId w:val="0"/>
        </w:numPr>
        <w:jc w:val="both"/>
        <w:rPr>
          <w:lang w:val="en-GB"/>
        </w:rPr>
      </w:pPr>
      <w:r>
        <w:rPr>
          <w:lang w:val="en-GB"/>
        </w:rPr>
        <w:t xml:space="preserve">Parents are expected to lodge any complaints or objections relating to the school uniform in a timely and reasonable manner. </w:t>
      </w:r>
    </w:p>
    <w:p w:rsidR="00665A35" w:rsidRDefault="00665A35" w:rsidP="00665A35">
      <w:pPr>
        <w:pStyle w:val="3Bulletedcopyblue"/>
        <w:numPr>
          <w:ilvl w:val="0"/>
          <w:numId w:val="0"/>
        </w:numPr>
        <w:jc w:val="both"/>
        <w:rPr>
          <w:lang w:val="en-GB"/>
        </w:rPr>
      </w:pPr>
      <w:r>
        <w:rPr>
          <w:lang w:val="en-GB"/>
        </w:rPr>
        <w:t xml:space="preserve">Disputes about the cost of the school uniform will be: </w:t>
      </w:r>
    </w:p>
    <w:p w:rsidR="00665A35" w:rsidRDefault="00665A35" w:rsidP="00665A35">
      <w:pPr>
        <w:pStyle w:val="3Bulletedcopyblue"/>
        <w:jc w:val="both"/>
        <w:rPr>
          <w:lang w:val="en-GB"/>
        </w:rPr>
      </w:pPr>
      <w:r>
        <w:rPr>
          <w:lang w:val="en-GB"/>
        </w:rPr>
        <w:t xml:space="preserve">Resolved locally </w:t>
      </w:r>
    </w:p>
    <w:p w:rsidR="00665A35" w:rsidRPr="00936AFB" w:rsidRDefault="00665A35" w:rsidP="00665A35">
      <w:pPr>
        <w:pStyle w:val="3Bulletedcopyblue"/>
        <w:jc w:val="both"/>
        <w:rPr>
          <w:lang w:val="en-GB"/>
        </w:rPr>
      </w:pPr>
      <w:r>
        <w:rPr>
          <w:lang w:val="en-GB"/>
        </w:rPr>
        <w:t>Dealt with in accordance with our school’s complaints policy</w:t>
      </w:r>
      <w:r w:rsidRPr="00936AFB">
        <w:rPr>
          <w:lang w:val="en-GB"/>
        </w:rPr>
        <w:t xml:space="preserve"> </w:t>
      </w:r>
    </w:p>
    <w:p w:rsidR="00665A35" w:rsidRPr="00936AFB" w:rsidRDefault="00665A35" w:rsidP="00665A35">
      <w:pPr>
        <w:pStyle w:val="3Bulletedcopyblue"/>
        <w:numPr>
          <w:ilvl w:val="0"/>
          <w:numId w:val="0"/>
        </w:numPr>
        <w:jc w:val="both"/>
        <w:rPr>
          <w:lang w:val="en-GB"/>
        </w:rPr>
      </w:pPr>
      <w:r>
        <w:rPr>
          <w:lang w:val="en-GB"/>
        </w:rPr>
        <w:t xml:space="preserve">The school will work closely with parents to arrive at a mutually acceptable outcome. </w:t>
      </w:r>
    </w:p>
    <w:p w:rsidR="00665A35" w:rsidRDefault="00665A35" w:rsidP="00665A35">
      <w:pPr>
        <w:pStyle w:val="Subhead2"/>
        <w:jc w:val="both"/>
        <w:rPr>
          <w:lang w:val="en-GB"/>
        </w:rPr>
      </w:pPr>
      <w:r>
        <w:rPr>
          <w:lang w:val="en-GB"/>
        </w:rPr>
        <w:t xml:space="preserve">5.3 Staff </w:t>
      </w:r>
    </w:p>
    <w:p w:rsidR="00665A35" w:rsidRDefault="00665A35" w:rsidP="00665A35">
      <w:pPr>
        <w:pStyle w:val="1bodycopy10pt"/>
        <w:jc w:val="both"/>
        <w:rPr>
          <w:lang w:val="en-GB"/>
        </w:rPr>
      </w:pPr>
      <w:r>
        <w:rPr>
          <w:lang w:val="en-GB"/>
        </w:rPr>
        <w:t xml:space="preserve">Staff will closely monitor pupils to make sure they are in correct uniform. They will give any pupils and families breaching the uniform policy the opportunity to comply, but will follow up with the headteacher if the situation doesn’t improve. </w:t>
      </w:r>
    </w:p>
    <w:p w:rsidR="00665A35" w:rsidRDefault="00665A35" w:rsidP="00665A35">
      <w:pPr>
        <w:pStyle w:val="1bodycopy10pt"/>
        <w:jc w:val="both"/>
        <w:rPr>
          <w:lang w:val="en-GB"/>
        </w:rPr>
      </w:pPr>
      <w:r>
        <w:rPr>
          <w:lang w:val="en-GB"/>
        </w:rPr>
        <w:t xml:space="preserve">Ongoing breaches of our uniform policy will be dealt with by </w:t>
      </w:r>
      <w:r w:rsidR="009A62B8">
        <w:rPr>
          <w:lang w:val="en-GB"/>
        </w:rPr>
        <w:t xml:space="preserve">the </w:t>
      </w:r>
      <w:proofErr w:type="spellStart"/>
      <w:r w:rsidR="009A62B8">
        <w:rPr>
          <w:lang w:val="en-GB"/>
        </w:rPr>
        <w:t>Headteacher</w:t>
      </w:r>
      <w:proofErr w:type="spellEnd"/>
      <w:r w:rsidR="009A62B8">
        <w:rPr>
          <w:lang w:val="en-GB"/>
        </w:rPr>
        <w:t>.  In the first instance, pupils will be reminded of expectations.  If they continue to be in breach of the policy, their class teacher will contact the parent/carer to remind them of the school’s uniform policy.</w:t>
      </w:r>
    </w:p>
    <w:p w:rsidR="00665A35" w:rsidRDefault="00665A35" w:rsidP="00665A35">
      <w:pPr>
        <w:pStyle w:val="1bodycopy10pt"/>
        <w:jc w:val="both"/>
        <w:rPr>
          <w:lang w:val="en-GB"/>
        </w:rPr>
      </w:pPr>
      <w:r>
        <w:rPr>
          <w:lang w:val="en-GB"/>
        </w:rPr>
        <w:t xml:space="preserve">In cases where it is suspected that financial hardship has resulted in a pupil not complying with this uniform policy, staff will take a mindful and considerate approach to resolving the situation. </w:t>
      </w:r>
    </w:p>
    <w:p w:rsidR="006650E0" w:rsidRDefault="006650E0" w:rsidP="00665A35">
      <w:pPr>
        <w:pStyle w:val="1bodycopy10pt"/>
        <w:jc w:val="both"/>
        <w:rPr>
          <w:lang w:val="en-GB"/>
        </w:rPr>
      </w:pPr>
    </w:p>
    <w:p w:rsidR="00665A35" w:rsidRDefault="00665A35" w:rsidP="00665A35">
      <w:pPr>
        <w:pStyle w:val="Subhead2"/>
        <w:jc w:val="both"/>
        <w:rPr>
          <w:lang w:val="en-GB"/>
        </w:rPr>
      </w:pPr>
      <w:r>
        <w:rPr>
          <w:lang w:val="en-GB"/>
        </w:rPr>
        <w:lastRenderedPageBreak/>
        <w:t xml:space="preserve">5.4 Governors </w:t>
      </w:r>
    </w:p>
    <w:p w:rsidR="00665A35" w:rsidRDefault="00665A35" w:rsidP="00665A35">
      <w:pPr>
        <w:pStyle w:val="1bodycopy10pt"/>
        <w:jc w:val="both"/>
        <w:rPr>
          <w:lang w:val="en-GB"/>
        </w:rPr>
      </w:pPr>
      <w:r>
        <w:rPr>
          <w:lang w:val="en-GB"/>
        </w:rPr>
        <w:t>The governing board will review this policy and make sure that it:</w:t>
      </w:r>
    </w:p>
    <w:p w:rsidR="00665A35" w:rsidRDefault="00665A35" w:rsidP="00665A35">
      <w:pPr>
        <w:pStyle w:val="3Bulletedcopyblue"/>
        <w:jc w:val="both"/>
        <w:rPr>
          <w:lang w:val="en-GB"/>
        </w:rPr>
      </w:pPr>
      <w:r>
        <w:rPr>
          <w:lang w:val="en-GB"/>
        </w:rPr>
        <w:t xml:space="preserve">Is appropriate for our school’s context </w:t>
      </w:r>
    </w:p>
    <w:p w:rsidR="00665A35" w:rsidRDefault="00665A35" w:rsidP="00665A35">
      <w:pPr>
        <w:pStyle w:val="3Bulletedcopyblue"/>
        <w:jc w:val="both"/>
        <w:rPr>
          <w:lang w:val="en-GB"/>
        </w:rPr>
      </w:pPr>
      <w:r>
        <w:rPr>
          <w:lang w:val="en-GB"/>
        </w:rPr>
        <w:t xml:space="preserve">Is implemented fairly across the school </w:t>
      </w:r>
    </w:p>
    <w:p w:rsidR="00665A35" w:rsidRDefault="00665A35" w:rsidP="00665A35">
      <w:pPr>
        <w:pStyle w:val="3Bulletedcopyblue"/>
        <w:jc w:val="both"/>
        <w:rPr>
          <w:lang w:val="en-GB"/>
        </w:rPr>
      </w:pPr>
      <w:r>
        <w:rPr>
          <w:lang w:val="en-GB"/>
        </w:rPr>
        <w:t>Takes into account the views of parents and pupils</w:t>
      </w:r>
    </w:p>
    <w:p w:rsidR="00665A35" w:rsidRDefault="00665A35" w:rsidP="00665A35">
      <w:pPr>
        <w:pStyle w:val="3Bulletedcopyblue"/>
        <w:jc w:val="both"/>
        <w:rPr>
          <w:lang w:val="en-GB"/>
        </w:rPr>
      </w:pPr>
      <w:r>
        <w:rPr>
          <w:lang w:val="en-GB"/>
        </w:rPr>
        <w:t xml:space="preserve">Offers a uniform that is appropriate, practical and safe for all pupils   </w:t>
      </w:r>
    </w:p>
    <w:p w:rsidR="00665A35" w:rsidRDefault="00665A35" w:rsidP="00665A35">
      <w:pPr>
        <w:pStyle w:val="3Bulletedcopyblue"/>
        <w:numPr>
          <w:ilvl w:val="0"/>
          <w:numId w:val="0"/>
        </w:numPr>
        <w:jc w:val="both"/>
        <w:rPr>
          <w:lang w:val="en-GB"/>
        </w:rPr>
      </w:pPr>
      <w:r>
        <w:rPr>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rsidR="00665A35" w:rsidRPr="006B6DFF" w:rsidRDefault="00665A35" w:rsidP="00665A35">
      <w:pPr>
        <w:pStyle w:val="3Bulletedcopyblue"/>
        <w:numPr>
          <w:ilvl w:val="0"/>
          <w:numId w:val="0"/>
        </w:numPr>
        <w:ind w:left="340"/>
        <w:jc w:val="both"/>
        <w:rPr>
          <w:lang w:val="en-GB"/>
        </w:rPr>
      </w:pPr>
    </w:p>
    <w:p w:rsidR="00665A35" w:rsidRDefault="00665A35" w:rsidP="00665A35">
      <w:pPr>
        <w:pStyle w:val="Heading1"/>
      </w:pPr>
      <w:bookmarkStart w:id="7" w:name="_Toc92367331"/>
      <w:r>
        <w:t>6. Monitoring arrangements</w:t>
      </w:r>
      <w:bookmarkEnd w:id="7"/>
      <w:r>
        <w:t xml:space="preserve"> </w:t>
      </w:r>
    </w:p>
    <w:p w:rsidR="00665A35" w:rsidRDefault="00665A35" w:rsidP="00665A35">
      <w:pPr>
        <w:pStyle w:val="1bodycopy10pt"/>
        <w:jc w:val="both"/>
        <w:rPr>
          <w:lang w:val="en-GB"/>
        </w:rPr>
      </w:pPr>
      <w:r w:rsidRPr="009A62B8">
        <w:rPr>
          <w:lang w:val="en-GB"/>
        </w:rPr>
        <w:t xml:space="preserve">This policy will be reviewed </w:t>
      </w:r>
      <w:r w:rsidR="009A62B8" w:rsidRPr="009A62B8">
        <w:rPr>
          <w:lang w:val="en-GB"/>
        </w:rPr>
        <w:t xml:space="preserve">every two years by the </w:t>
      </w:r>
      <w:proofErr w:type="spellStart"/>
      <w:r w:rsidR="009A62B8" w:rsidRPr="009A62B8">
        <w:rPr>
          <w:lang w:val="en-GB"/>
        </w:rPr>
        <w:t>Headteacher</w:t>
      </w:r>
      <w:proofErr w:type="spellEnd"/>
      <w:r w:rsidR="009A62B8" w:rsidRPr="009A62B8">
        <w:rPr>
          <w:lang w:val="en-GB"/>
        </w:rPr>
        <w:t xml:space="preserve">.  </w:t>
      </w:r>
      <w:r w:rsidRPr="009A62B8">
        <w:rPr>
          <w:lang w:val="en-GB"/>
        </w:rPr>
        <w:t xml:space="preserve">At every review, it will be approved by the </w:t>
      </w:r>
      <w:r w:rsidR="009A62B8">
        <w:rPr>
          <w:lang w:val="en-GB"/>
        </w:rPr>
        <w:t>governing board.</w:t>
      </w:r>
    </w:p>
    <w:p w:rsidR="00665A35" w:rsidRPr="002F5F0F" w:rsidRDefault="00665A35" w:rsidP="00665A35">
      <w:pPr>
        <w:pStyle w:val="1bodycopy10pt"/>
        <w:jc w:val="both"/>
        <w:rPr>
          <w:lang w:val="en-GB"/>
        </w:rPr>
      </w:pPr>
    </w:p>
    <w:p w:rsidR="00665A35" w:rsidRDefault="00665A35" w:rsidP="00665A35">
      <w:pPr>
        <w:pStyle w:val="Heading1"/>
      </w:pPr>
      <w:bookmarkStart w:id="8" w:name="_Toc531168964"/>
      <w:bookmarkStart w:id="9" w:name="_Toc531176464"/>
      <w:bookmarkStart w:id="10" w:name="_Toc92367332"/>
      <w:r>
        <w:t xml:space="preserve">7. </w:t>
      </w:r>
      <w:bookmarkEnd w:id="8"/>
      <w:bookmarkEnd w:id="9"/>
      <w:r>
        <w:t>Links to other policies</w:t>
      </w:r>
      <w:bookmarkEnd w:id="10"/>
      <w:r>
        <w:t xml:space="preserve"> </w:t>
      </w:r>
    </w:p>
    <w:p w:rsidR="00665A35" w:rsidRDefault="00665A35" w:rsidP="00665A35">
      <w:pPr>
        <w:jc w:val="both"/>
      </w:pPr>
      <w:r>
        <w:t>This policy is linked to our:</w:t>
      </w:r>
    </w:p>
    <w:p w:rsidR="00665A35" w:rsidRDefault="00665A35" w:rsidP="00665A35">
      <w:pPr>
        <w:pStyle w:val="4Bulletedcopyblue"/>
        <w:jc w:val="both"/>
        <w:rPr>
          <w:lang w:val="en-GB"/>
        </w:rPr>
      </w:pPr>
      <w:r>
        <w:rPr>
          <w:lang w:val="en-GB"/>
        </w:rPr>
        <w:t>Behaviour policy</w:t>
      </w:r>
    </w:p>
    <w:p w:rsidR="00665A35" w:rsidRDefault="00665A35" w:rsidP="00665A35">
      <w:pPr>
        <w:pStyle w:val="4Bulletedcopyblue"/>
        <w:jc w:val="both"/>
        <w:rPr>
          <w:lang w:val="en-GB"/>
        </w:rPr>
      </w:pPr>
      <w:r>
        <w:rPr>
          <w:lang w:val="en-GB"/>
        </w:rPr>
        <w:t xml:space="preserve">Equality information and objectives statement </w:t>
      </w:r>
    </w:p>
    <w:p w:rsidR="00665A35" w:rsidRDefault="00665A35" w:rsidP="00665A35">
      <w:pPr>
        <w:pStyle w:val="4Bulletedcopyblue"/>
        <w:jc w:val="both"/>
        <w:rPr>
          <w:lang w:val="en-GB"/>
        </w:rPr>
      </w:pPr>
      <w:r>
        <w:rPr>
          <w:lang w:val="en-GB"/>
        </w:rPr>
        <w:t xml:space="preserve">Anti-bullying policy </w:t>
      </w:r>
    </w:p>
    <w:p w:rsidR="00665A35" w:rsidRPr="002C6E1D" w:rsidRDefault="00665A35" w:rsidP="00665A35">
      <w:pPr>
        <w:pStyle w:val="4Bulletedcopyblue"/>
        <w:jc w:val="both"/>
        <w:rPr>
          <w:lang w:val="en-GB"/>
        </w:rPr>
      </w:pPr>
      <w:r>
        <w:rPr>
          <w:lang w:val="en-GB"/>
        </w:rPr>
        <w:t>Complaints policy</w:t>
      </w:r>
    </w:p>
    <w:p w:rsidR="002A1615" w:rsidRPr="00993BDF" w:rsidRDefault="002A1615" w:rsidP="00665A35">
      <w:pPr>
        <w:pStyle w:val="TSB-Level1Numbers"/>
        <w:numPr>
          <w:ilvl w:val="0"/>
          <w:numId w:val="0"/>
        </w:numPr>
        <w:rPr>
          <w:rFonts w:asciiTheme="minorHAnsi" w:hAnsiTheme="minorHAnsi"/>
          <w:b/>
          <w:sz w:val="26"/>
          <w:szCs w:val="26"/>
        </w:rPr>
      </w:pPr>
      <w:bookmarkStart w:id="11" w:name="_Legal_framework_1"/>
      <w:bookmarkEnd w:id="11"/>
    </w:p>
    <w:sectPr w:rsidR="002A1615" w:rsidRPr="00993BDF" w:rsidSect="002A161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rush Script MT">
    <w:panose1 w:val="03060802040406070304"/>
    <w:charset w:val="00"/>
    <w:family w:val="script"/>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abstractNum w:abstractNumId="0" w15:restartNumberingAfterBreak="0">
    <w:nsid w:val="0038195F"/>
    <w:multiLevelType w:val="hybridMultilevel"/>
    <w:tmpl w:val="1830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D3C5B"/>
    <w:multiLevelType w:val="hybridMultilevel"/>
    <w:tmpl w:val="54DCE722"/>
    <w:lvl w:ilvl="0" w:tplc="B4E088CA">
      <w:start w:val="1"/>
      <w:numFmt w:val="bullet"/>
      <w:lvlText w:val="−"/>
      <w:lvlJc w:val="left"/>
      <w:pPr>
        <w:ind w:left="2072" w:hanging="360"/>
      </w:pPr>
      <w:rPr>
        <w:rFonts w:ascii="Arial" w:hAnsi="Arial" w:hint="default"/>
      </w:rPr>
    </w:lvl>
    <w:lvl w:ilvl="1" w:tplc="B4E088CA">
      <w:start w:val="1"/>
      <w:numFmt w:val="bullet"/>
      <w:lvlText w:val="−"/>
      <w:lvlJc w:val="left"/>
      <w:pPr>
        <w:ind w:left="2792" w:hanging="360"/>
      </w:pPr>
      <w:rPr>
        <w:rFonts w:ascii="Arial" w:hAnsi="Arial" w:hint="default"/>
      </w:rPr>
    </w:lvl>
    <w:lvl w:ilvl="2" w:tplc="08090005" w:tentative="1">
      <w:start w:val="1"/>
      <w:numFmt w:val="bullet"/>
      <w:lvlText w:val=""/>
      <w:lvlJc w:val="left"/>
      <w:pPr>
        <w:ind w:left="3512" w:hanging="360"/>
      </w:pPr>
      <w:rPr>
        <w:rFonts w:ascii="Wingdings" w:hAnsi="Wingdings" w:hint="default"/>
      </w:rPr>
    </w:lvl>
    <w:lvl w:ilvl="3" w:tplc="08090001" w:tentative="1">
      <w:start w:val="1"/>
      <w:numFmt w:val="bullet"/>
      <w:lvlText w:val=""/>
      <w:lvlJc w:val="left"/>
      <w:pPr>
        <w:ind w:left="4232" w:hanging="360"/>
      </w:pPr>
      <w:rPr>
        <w:rFonts w:ascii="Symbol" w:hAnsi="Symbol" w:hint="default"/>
      </w:rPr>
    </w:lvl>
    <w:lvl w:ilvl="4" w:tplc="08090003" w:tentative="1">
      <w:start w:val="1"/>
      <w:numFmt w:val="bullet"/>
      <w:lvlText w:val="o"/>
      <w:lvlJc w:val="left"/>
      <w:pPr>
        <w:ind w:left="4952" w:hanging="360"/>
      </w:pPr>
      <w:rPr>
        <w:rFonts w:ascii="Courier New" w:hAnsi="Courier New" w:cs="Courier New" w:hint="default"/>
      </w:rPr>
    </w:lvl>
    <w:lvl w:ilvl="5" w:tplc="08090005" w:tentative="1">
      <w:start w:val="1"/>
      <w:numFmt w:val="bullet"/>
      <w:lvlText w:val=""/>
      <w:lvlJc w:val="left"/>
      <w:pPr>
        <w:ind w:left="5672" w:hanging="360"/>
      </w:pPr>
      <w:rPr>
        <w:rFonts w:ascii="Wingdings" w:hAnsi="Wingdings" w:hint="default"/>
      </w:rPr>
    </w:lvl>
    <w:lvl w:ilvl="6" w:tplc="08090001" w:tentative="1">
      <w:start w:val="1"/>
      <w:numFmt w:val="bullet"/>
      <w:lvlText w:val=""/>
      <w:lvlJc w:val="left"/>
      <w:pPr>
        <w:ind w:left="6392" w:hanging="360"/>
      </w:pPr>
      <w:rPr>
        <w:rFonts w:ascii="Symbol" w:hAnsi="Symbol" w:hint="default"/>
      </w:rPr>
    </w:lvl>
    <w:lvl w:ilvl="7" w:tplc="08090003" w:tentative="1">
      <w:start w:val="1"/>
      <w:numFmt w:val="bullet"/>
      <w:lvlText w:val="o"/>
      <w:lvlJc w:val="left"/>
      <w:pPr>
        <w:ind w:left="7112" w:hanging="360"/>
      </w:pPr>
      <w:rPr>
        <w:rFonts w:ascii="Courier New" w:hAnsi="Courier New" w:cs="Courier New" w:hint="default"/>
      </w:rPr>
    </w:lvl>
    <w:lvl w:ilvl="8" w:tplc="08090005" w:tentative="1">
      <w:start w:val="1"/>
      <w:numFmt w:val="bullet"/>
      <w:lvlText w:val=""/>
      <w:lvlJc w:val="left"/>
      <w:pPr>
        <w:ind w:left="7832" w:hanging="360"/>
      </w:pPr>
      <w:rPr>
        <w:rFonts w:ascii="Wingdings" w:hAnsi="Wingdings" w:hint="default"/>
      </w:rPr>
    </w:lvl>
  </w:abstractNum>
  <w:abstractNum w:abstractNumId="2" w15:restartNumberingAfterBreak="0">
    <w:nsid w:val="04932CC0"/>
    <w:multiLevelType w:val="hybridMultilevel"/>
    <w:tmpl w:val="D51E9D36"/>
    <w:lvl w:ilvl="0" w:tplc="08090001">
      <w:start w:val="1"/>
      <w:numFmt w:val="bullet"/>
      <w:lvlText w:val=""/>
      <w:lvlJc w:val="left"/>
      <w:pPr>
        <w:ind w:left="1712" w:hanging="360"/>
      </w:pPr>
      <w:rPr>
        <w:rFonts w:ascii="Symbol" w:hAnsi="Symbol" w:hint="default"/>
      </w:rPr>
    </w:lvl>
    <w:lvl w:ilvl="1" w:tplc="08090003">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3" w15:restartNumberingAfterBreak="0">
    <w:nsid w:val="09873CA0"/>
    <w:multiLevelType w:val="hybridMultilevel"/>
    <w:tmpl w:val="1A5200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5C13A85"/>
    <w:multiLevelType w:val="hybridMultilevel"/>
    <w:tmpl w:val="79704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278F5"/>
    <w:multiLevelType w:val="hybridMultilevel"/>
    <w:tmpl w:val="2ECC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450A9"/>
    <w:multiLevelType w:val="hybridMultilevel"/>
    <w:tmpl w:val="4142E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C22A1"/>
    <w:multiLevelType w:val="multilevel"/>
    <w:tmpl w:val="7C621AEA"/>
    <w:numStyleLink w:val="Style1"/>
  </w:abstractNum>
  <w:abstractNum w:abstractNumId="8" w15:restartNumberingAfterBreak="0">
    <w:nsid w:val="50033FEC"/>
    <w:multiLevelType w:val="hybridMultilevel"/>
    <w:tmpl w:val="1DE0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57A63EB"/>
    <w:multiLevelType w:val="hybridMultilevel"/>
    <w:tmpl w:val="8A52F520"/>
    <w:lvl w:ilvl="0" w:tplc="98B28CB0">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DF06081"/>
    <w:multiLevelType w:val="hybridMultilevel"/>
    <w:tmpl w:val="DB503384"/>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70355FD8"/>
    <w:multiLevelType w:val="hybridMultilevel"/>
    <w:tmpl w:val="40AA2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D4B6E89"/>
    <w:multiLevelType w:val="hybridMultilevel"/>
    <w:tmpl w:val="78C8E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13"/>
  </w:num>
  <w:num w:numId="3">
    <w:abstractNumId w:val="9"/>
  </w:num>
  <w:num w:numId="4">
    <w:abstractNumId w:val="7"/>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7"/>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7"/>
    <w:lvlOverride w:ilvl="0">
      <w:lvl w:ilvl="0">
        <w:start w:val="1"/>
        <w:numFmt w:val="decimal"/>
        <w:pStyle w:val="Heading1"/>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0"/>
  </w:num>
  <w:num w:numId="8">
    <w:abstractNumId w:val="5"/>
  </w:num>
  <w:num w:numId="9">
    <w:abstractNumId w:val="0"/>
  </w:num>
  <w:num w:numId="10">
    <w:abstractNumId w:val="2"/>
  </w:num>
  <w:num w:numId="11">
    <w:abstractNumId w:val="1"/>
  </w:num>
  <w:num w:numId="12">
    <w:abstractNumId w:val="12"/>
  </w:num>
  <w:num w:numId="13">
    <w:abstractNumId w:val="3"/>
  </w:num>
  <w:num w:numId="14">
    <w:abstractNumId w:val="15"/>
  </w:num>
  <w:num w:numId="15">
    <w:abstractNumId w:val="16"/>
  </w:num>
  <w:num w:numId="16">
    <w:abstractNumId w:val="18"/>
  </w:num>
  <w:num w:numId="17">
    <w:abstractNumId w:val="8"/>
  </w:num>
  <w:num w:numId="18">
    <w:abstractNumId w:val="4"/>
  </w:num>
  <w:num w:numId="19">
    <w:abstractNumId w:val="14"/>
  </w:num>
  <w:num w:numId="20">
    <w:abstractNumId w:val="17"/>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824"/>
    <w:rsid w:val="00080120"/>
    <w:rsid w:val="001D6786"/>
    <w:rsid w:val="002A1615"/>
    <w:rsid w:val="002B7FA4"/>
    <w:rsid w:val="00413824"/>
    <w:rsid w:val="004E21D1"/>
    <w:rsid w:val="006650E0"/>
    <w:rsid w:val="00665A35"/>
    <w:rsid w:val="00765C6E"/>
    <w:rsid w:val="008635AD"/>
    <w:rsid w:val="00873AEB"/>
    <w:rsid w:val="00993BDF"/>
    <w:rsid w:val="009A62B8"/>
    <w:rsid w:val="009D50AF"/>
    <w:rsid w:val="00C367F9"/>
    <w:rsid w:val="00C9082D"/>
    <w:rsid w:val="00E747A0"/>
    <w:rsid w:val="00EF642A"/>
    <w:rsid w:val="00F14834"/>
    <w:rsid w:val="00F41941"/>
    <w:rsid w:val="00F51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C9DAD0"/>
  <w15:chartTrackingRefBased/>
  <w15:docId w15:val="{5AF776EF-8E27-45E2-8374-C297A99E2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615"/>
    <w:pPr>
      <w:spacing w:after="200" w:line="276" w:lineRule="auto"/>
    </w:pPr>
    <w:rPr>
      <w:rFonts w:eastAsiaTheme="minorEastAsia"/>
      <w:lang w:eastAsia="en-GB"/>
    </w:rPr>
  </w:style>
  <w:style w:type="paragraph" w:styleId="Heading1">
    <w:name w:val="heading 1"/>
    <w:aliases w:val="TSB Headings"/>
    <w:basedOn w:val="ListParagraph"/>
    <w:next w:val="Normal"/>
    <w:link w:val="Heading1Char"/>
    <w:autoRedefine/>
    <w:uiPriority w:val="9"/>
    <w:qFormat/>
    <w:rsid w:val="002A1615"/>
    <w:pPr>
      <w:numPr>
        <w:numId w:val="4"/>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2A1615"/>
    <w:pPr>
      <w:numPr>
        <w:ilvl w:val="1"/>
        <w:numId w:val="2"/>
      </w:numPr>
      <w:spacing w:after="120"/>
      <w:outlineLvl w:val="1"/>
    </w:pPr>
    <w:rPr>
      <w:rFonts w:asciiTheme="majorHAnsi" w:eastAsiaTheme="minorHAnsi" w:hAnsiTheme="majorHAnsi" w:cs="Arial"/>
      <w:sz w:val="32"/>
      <w:szCs w:val="32"/>
      <w:lang w:eastAsia="en-US"/>
    </w:rPr>
  </w:style>
  <w:style w:type="paragraph" w:styleId="Heading3">
    <w:name w:val="heading 3"/>
    <w:basedOn w:val="Normal"/>
    <w:next w:val="Normal"/>
    <w:link w:val="Heading3Char"/>
    <w:uiPriority w:val="9"/>
    <w:semiHidden/>
    <w:unhideWhenUsed/>
    <w:qFormat/>
    <w:rsid w:val="002A1615"/>
    <w:pPr>
      <w:keepNext/>
      <w:keepLines/>
      <w:numPr>
        <w:ilvl w:val="2"/>
        <w:numId w:val="2"/>
      </w:numPr>
      <w:spacing w:before="200"/>
      <w:outlineLvl w:val="2"/>
    </w:pPr>
    <w:rPr>
      <w:rFonts w:asciiTheme="majorHAnsi" w:eastAsiaTheme="majorEastAsia" w:hAnsiTheme="majorHAnsi" w:cstheme="majorBidi"/>
      <w:b/>
      <w:bCs/>
      <w:color w:val="5B9BD5" w:themeColor="accent1"/>
      <w:lang w:eastAsia="en-US"/>
    </w:rPr>
  </w:style>
  <w:style w:type="paragraph" w:styleId="Heading4">
    <w:name w:val="heading 4"/>
    <w:basedOn w:val="Normal"/>
    <w:next w:val="Normal"/>
    <w:link w:val="Heading4Char"/>
    <w:uiPriority w:val="9"/>
    <w:semiHidden/>
    <w:unhideWhenUsed/>
    <w:qFormat/>
    <w:rsid w:val="002A1615"/>
    <w:pPr>
      <w:keepNext/>
      <w:keepLines/>
      <w:numPr>
        <w:ilvl w:val="3"/>
        <w:numId w:val="2"/>
      </w:numPr>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2A1615"/>
    <w:pPr>
      <w:keepNext/>
      <w:keepLines/>
      <w:numPr>
        <w:ilvl w:val="4"/>
        <w:numId w:val="2"/>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2A1615"/>
    <w:pPr>
      <w:keepNext/>
      <w:keepLines/>
      <w:numPr>
        <w:ilvl w:val="5"/>
        <w:numId w:val="2"/>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2A1615"/>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A1615"/>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A1615"/>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13824"/>
    <w:pPr>
      <w:spacing w:after="0" w:line="240" w:lineRule="auto"/>
    </w:pPr>
    <w:rPr>
      <w:rFonts w:eastAsiaTheme="minorEastAsia"/>
      <w:lang w:eastAsia="en-GB"/>
    </w:rPr>
  </w:style>
  <w:style w:type="character" w:styleId="Hyperlink">
    <w:name w:val="Hyperlink"/>
    <w:basedOn w:val="DefaultParagraphFont"/>
    <w:uiPriority w:val="99"/>
    <w:unhideWhenUsed/>
    <w:rsid w:val="00413824"/>
    <w:rPr>
      <w:color w:val="0000FF"/>
      <w:u w:val="single"/>
    </w:rPr>
  </w:style>
  <w:style w:type="table" w:customStyle="1" w:styleId="TableGrid1">
    <w:name w:val="Table Grid1"/>
    <w:basedOn w:val="TableNormal"/>
    <w:next w:val="TableGrid"/>
    <w:uiPriority w:val="59"/>
    <w:rsid w:val="0041382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13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TSB Headings Char"/>
    <w:basedOn w:val="DefaultParagraphFont"/>
    <w:link w:val="Heading1"/>
    <w:uiPriority w:val="9"/>
    <w:rsid w:val="002A161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2A1615"/>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2A1615"/>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2A1615"/>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2A1615"/>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2A1615"/>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2A161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A161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A1615"/>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2A1615"/>
    <w:pPr>
      <w:ind w:left="720"/>
      <w:contextualSpacing/>
    </w:pPr>
    <w:rPr>
      <w:rFonts w:eastAsiaTheme="minorHAnsi"/>
      <w:lang w:eastAsia="en-US"/>
    </w:rPr>
  </w:style>
  <w:style w:type="numbering" w:customStyle="1" w:styleId="Style1">
    <w:name w:val="Style1"/>
    <w:basedOn w:val="NoList"/>
    <w:uiPriority w:val="99"/>
    <w:rsid w:val="002A1615"/>
    <w:pPr>
      <w:numPr>
        <w:numId w:val="3"/>
      </w:numPr>
    </w:pPr>
  </w:style>
  <w:style w:type="paragraph" w:customStyle="1" w:styleId="TSB-Level1Numbers">
    <w:name w:val="TSB - Level 1 Numbers"/>
    <w:basedOn w:val="Heading1"/>
    <w:link w:val="TSB-Level1NumbersChar"/>
    <w:qFormat/>
    <w:rsid w:val="002A1615"/>
    <w:pPr>
      <w:numPr>
        <w:ilvl w:val="1"/>
      </w:numPr>
      <w:ind w:left="1480" w:hanging="482"/>
      <w:contextualSpacing w:val="0"/>
    </w:pPr>
    <w:rPr>
      <w:rFonts w:cstheme="minorHAnsi"/>
      <w:b w:val="0"/>
    </w:rPr>
  </w:style>
  <w:style w:type="paragraph" w:customStyle="1" w:styleId="TSB-PolicyBullets">
    <w:name w:val="TSB - Policy Bullets"/>
    <w:basedOn w:val="ListParagraph"/>
    <w:link w:val="TSB-PolicyBulletsChar"/>
    <w:autoRedefine/>
    <w:qFormat/>
    <w:rsid w:val="002A1615"/>
    <w:pPr>
      <w:tabs>
        <w:tab w:val="left" w:pos="3686"/>
      </w:tabs>
      <w:spacing w:after="120"/>
      <w:ind w:left="0"/>
      <w:contextualSpacing w:val="0"/>
      <w:jc w:val="both"/>
    </w:pPr>
  </w:style>
  <w:style w:type="paragraph" w:customStyle="1" w:styleId="TSB-Level2Numbers">
    <w:name w:val="TSB - Level 2 Numbers"/>
    <w:basedOn w:val="TSB-Level1Numbers"/>
    <w:autoRedefine/>
    <w:qFormat/>
    <w:rsid w:val="002A1615"/>
    <w:pPr>
      <w:numPr>
        <w:ilvl w:val="2"/>
      </w:numPr>
      <w:tabs>
        <w:tab w:val="num" w:pos="360"/>
        <w:tab w:val="num" w:pos="2160"/>
      </w:tabs>
      <w:ind w:left="2223" w:hanging="998"/>
    </w:pPr>
  </w:style>
  <w:style w:type="character" w:customStyle="1" w:styleId="ListParagraphChar">
    <w:name w:val="List Paragraph Char"/>
    <w:basedOn w:val="DefaultParagraphFont"/>
    <w:link w:val="ListParagraph"/>
    <w:uiPriority w:val="34"/>
    <w:rsid w:val="002A1615"/>
  </w:style>
  <w:style w:type="character" w:customStyle="1" w:styleId="TSB-PolicyBulletsChar">
    <w:name w:val="TSB - Policy Bullets Char"/>
    <w:basedOn w:val="ListParagraphChar"/>
    <w:link w:val="TSB-PolicyBullets"/>
    <w:rsid w:val="002A1615"/>
  </w:style>
  <w:style w:type="character" w:customStyle="1" w:styleId="TSB-Level1NumbersChar">
    <w:name w:val="TSB - Level 1 Numbers Char"/>
    <w:basedOn w:val="Heading1Char"/>
    <w:link w:val="TSB-Level1Numbers"/>
    <w:rsid w:val="002A1615"/>
    <w:rPr>
      <w:rFonts w:asciiTheme="majorHAnsi" w:hAnsiTheme="majorHAnsi" w:cstheme="minorHAnsi"/>
      <w:b w:val="0"/>
      <w:sz w:val="28"/>
      <w:szCs w:val="32"/>
    </w:rPr>
  </w:style>
  <w:style w:type="paragraph" w:customStyle="1" w:styleId="PolicyBullets">
    <w:name w:val="Policy Bullets"/>
    <w:basedOn w:val="ListParagraph"/>
    <w:qFormat/>
    <w:rsid w:val="002A1615"/>
    <w:pPr>
      <w:numPr>
        <w:numId w:val="7"/>
      </w:numPr>
      <w:tabs>
        <w:tab w:val="num" w:pos="360"/>
      </w:tabs>
      <w:spacing w:after="0"/>
      <w:ind w:left="1922" w:hanging="357"/>
    </w:pPr>
  </w:style>
  <w:style w:type="paragraph" w:styleId="BalloonText">
    <w:name w:val="Balloon Text"/>
    <w:basedOn w:val="Normal"/>
    <w:link w:val="BalloonTextChar"/>
    <w:uiPriority w:val="99"/>
    <w:semiHidden/>
    <w:unhideWhenUsed/>
    <w:rsid w:val="00EF64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642A"/>
    <w:rPr>
      <w:rFonts w:ascii="Segoe UI" w:eastAsiaTheme="minorEastAsia" w:hAnsi="Segoe UI" w:cs="Segoe UI"/>
      <w:sz w:val="18"/>
      <w:szCs w:val="18"/>
      <w:lang w:eastAsia="en-GB"/>
    </w:rPr>
  </w:style>
  <w:style w:type="paragraph" w:customStyle="1" w:styleId="1bodycopy10pt">
    <w:name w:val="1 body copy 10pt"/>
    <w:basedOn w:val="Normal"/>
    <w:link w:val="1bodycopy10ptChar"/>
    <w:qFormat/>
    <w:rsid w:val="00665A35"/>
    <w:pPr>
      <w:spacing w:after="120" w:line="240" w:lineRule="auto"/>
    </w:pPr>
    <w:rPr>
      <w:rFonts w:ascii="Arial" w:eastAsia="MS Mincho" w:hAnsi="Arial" w:cs="Times New Roman"/>
      <w:sz w:val="20"/>
      <w:szCs w:val="24"/>
      <w:lang w:val="en-US" w:eastAsia="en-US"/>
    </w:rPr>
  </w:style>
  <w:style w:type="paragraph" w:customStyle="1" w:styleId="4Bulletedcopyblue">
    <w:name w:val="4 Bulleted copy blue"/>
    <w:basedOn w:val="Normal"/>
    <w:qFormat/>
    <w:rsid w:val="00665A35"/>
    <w:pPr>
      <w:numPr>
        <w:numId w:val="15"/>
      </w:numPr>
      <w:spacing w:after="120" w:line="240" w:lineRule="auto"/>
    </w:pPr>
    <w:rPr>
      <w:rFonts w:ascii="Arial" w:eastAsia="MS Mincho" w:hAnsi="Arial" w:cs="Arial"/>
      <w:sz w:val="20"/>
      <w:szCs w:val="20"/>
      <w:lang w:val="en-US" w:eastAsia="en-US"/>
    </w:rPr>
  </w:style>
  <w:style w:type="character" w:customStyle="1" w:styleId="1bodycopy10ptChar">
    <w:name w:val="1 body copy 10pt Char"/>
    <w:link w:val="1bodycopy10pt"/>
    <w:rsid w:val="00665A35"/>
    <w:rPr>
      <w:rFonts w:ascii="Arial" w:eastAsia="MS Mincho" w:hAnsi="Arial" w:cs="Times New Roman"/>
      <w:sz w:val="20"/>
      <w:szCs w:val="24"/>
      <w:lang w:val="en-US"/>
    </w:rPr>
  </w:style>
  <w:style w:type="paragraph" w:customStyle="1" w:styleId="Subheadwithpointer">
    <w:name w:val="Subhead with pointer"/>
    <w:basedOn w:val="Normal"/>
    <w:next w:val="Normal"/>
    <w:rsid w:val="00665A35"/>
    <w:pPr>
      <w:numPr>
        <w:numId w:val="14"/>
      </w:numPr>
      <w:spacing w:before="120" w:after="120" w:line="240" w:lineRule="auto"/>
      <w:ind w:right="850"/>
    </w:pPr>
    <w:rPr>
      <w:rFonts w:ascii="Arial" w:eastAsia="MS Mincho" w:hAnsi="Arial" w:cs="Arial"/>
      <w:b/>
      <w:bCs/>
      <w:color w:val="12263F"/>
      <w:sz w:val="32"/>
      <w:szCs w:val="32"/>
      <w:lang w:val="en-US" w:eastAsia="en-US"/>
    </w:rPr>
  </w:style>
  <w:style w:type="paragraph" w:styleId="TOCHeading">
    <w:name w:val="TOC Heading"/>
    <w:basedOn w:val="Heading1"/>
    <w:next w:val="Normal"/>
    <w:uiPriority w:val="39"/>
    <w:unhideWhenUsed/>
    <w:rsid w:val="00665A35"/>
    <w:pPr>
      <w:keepNext/>
      <w:keepLines/>
      <w:numPr>
        <w:numId w:val="0"/>
      </w:numPr>
      <w:spacing w:before="240" w:after="0" w:line="259" w:lineRule="auto"/>
      <w:contextualSpacing w:val="0"/>
      <w:jc w:val="left"/>
      <w:outlineLvl w:val="9"/>
    </w:pPr>
    <w:rPr>
      <w:rFonts w:ascii="Calibri Light" w:eastAsia="Times New Roman" w:hAnsi="Calibri Light" w:cs="Times New Roman"/>
      <w:b w:val="0"/>
      <w:color w:val="0D1C2F"/>
      <w:sz w:val="32"/>
      <w:lang w:val="en-US"/>
    </w:rPr>
  </w:style>
  <w:style w:type="paragraph" w:styleId="TOC1">
    <w:name w:val="toc 1"/>
    <w:basedOn w:val="Normal"/>
    <w:next w:val="Normal"/>
    <w:autoRedefine/>
    <w:uiPriority w:val="39"/>
    <w:unhideWhenUsed/>
    <w:rsid w:val="00665A35"/>
    <w:pPr>
      <w:spacing w:after="100" w:line="240" w:lineRule="auto"/>
    </w:pPr>
    <w:rPr>
      <w:rFonts w:ascii="Arial" w:eastAsia="MS Mincho" w:hAnsi="Arial" w:cs="Times New Roman"/>
      <w:sz w:val="20"/>
      <w:szCs w:val="24"/>
      <w:lang w:val="en-US" w:eastAsia="en-US"/>
    </w:rPr>
  </w:style>
  <w:style w:type="paragraph" w:customStyle="1" w:styleId="Subhead2">
    <w:name w:val="Subhead 2"/>
    <w:basedOn w:val="1bodycopy10pt"/>
    <w:next w:val="1bodycopy10pt"/>
    <w:link w:val="Subhead2Char"/>
    <w:qFormat/>
    <w:rsid w:val="00665A35"/>
    <w:pPr>
      <w:spacing w:before="240"/>
    </w:pPr>
    <w:rPr>
      <w:b/>
      <w:color w:val="12263F"/>
      <w:sz w:val="24"/>
    </w:rPr>
  </w:style>
  <w:style w:type="character" w:customStyle="1" w:styleId="Subhead2Char">
    <w:name w:val="Subhead 2 Char"/>
    <w:link w:val="Subhead2"/>
    <w:rsid w:val="00665A35"/>
    <w:rPr>
      <w:rFonts w:ascii="Arial" w:eastAsia="MS Mincho" w:hAnsi="Arial" w:cs="Times New Roman"/>
      <w:b/>
      <w:color w:val="12263F"/>
      <w:sz w:val="24"/>
      <w:szCs w:val="24"/>
      <w:lang w:val="en-US"/>
    </w:rPr>
  </w:style>
  <w:style w:type="paragraph" w:customStyle="1" w:styleId="3Bulletedcopyblue">
    <w:name w:val="3 Bulleted copy blue"/>
    <w:basedOn w:val="Normal"/>
    <w:qFormat/>
    <w:rsid w:val="00665A35"/>
    <w:pPr>
      <w:numPr>
        <w:numId w:val="16"/>
      </w:numPr>
      <w:spacing w:after="120" w:line="240" w:lineRule="auto"/>
    </w:pPr>
    <w:rPr>
      <w:rFonts w:ascii="Arial" w:eastAsia="MS Mincho" w:hAnsi="Arial" w:cs="Arial"/>
      <w:sz w:val="20"/>
      <w:szCs w:val="20"/>
      <w:lang w:val="en-US" w:eastAsia="en-US"/>
    </w:rPr>
  </w:style>
  <w:style w:type="character" w:styleId="FollowedHyperlink">
    <w:name w:val="FollowedHyperlink"/>
    <w:basedOn w:val="DefaultParagraphFont"/>
    <w:uiPriority w:val="99"/>
    <w:semiHidden/>
    <w:unhideWhenUsed/>
    <w:rsid w:val="006650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tbenedictscofevajuniorschoolglastonbury.co.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cost-of-school-uniforms/cost-of-school-uniform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76585-ADCB-4BB6-B0A6-F7D55813B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1465</Words>
  <Characters>8352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Piers Ranger</cp:lastModifiedBy>
  <cp:revision>4</cp:revision>
  <cp:lastPrinted>2022-11-10T13:46:00Z</cp:lastPrinted>
  <dcterms:created xsi:type="dcterms:W3CDTF">2024-12-03T14:03:00Z</dcterms:created>
  <dcterms:modified xsi:type="dcterms:W3CDTF">2024-12-06T10:33:00Z</dcterms:modified>
</cp:coreProperties>
</file>